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6983" w14:textId="77777777" w:rsidR="00CA2558" w:rsidRDefault="00CA2558" w:rsidP="00F45AE6">
      <w:pPr>
        <w:spacing w:after="0" w:line="360" w:lineRule="auto"/>
        <w:jc w:val="both"/>
        <w:rPr>
          <w:rFonts w:ascii="Arial" w:hAnsi="Arial" w:cs="Arial"/>
          <w:b/>
          <w:color w:val="000000"/>
          <w:sz w:val="24"/>
          <w:szCs w:val="24"/>
          <w:shd w:val="clear" w:color="auto" w:fill="FFFFFF"/>
        </w:rPr>
      </w:pPr>
    </w:p>
    <w:p w14:paraId="3EAF8B99" w14:textId="77777777" w:rsidR="008B598E" w:rsidRDefault="008B598E" w:rsidP="00981479">
      <w:pPr>
        <w:pStyle w:val="NormalWeb"/>
        <w:shd w:val="clear" w:color="auto" w:fill="FEFEFE"/>
        <w:spacing w:before="0" w:beforeAutospacing="0" w:after="0" w:afterAutospacing="0" w:line="435" w:lineRule="atLeast"/>
        <w:ind w:hanging="142"/>
        <w:jc w:val="center"/>
        <w:rPr>
          <w:rFonts w:ascii="Arial" w:hAnsi="Arial" w:cs="Arial"/>
          <w:b/>
          <w:bCs/>
          <w:sz w:val="28"/>
          <w:szCs w:val="28"/>
          <w:lang w:val="en-US"/>
        </w:rPr>
      </w:pPr>
      <w:r>
        <w:rPr>
          <w:rFonts w:ascii="Arial" w:hAnsi="Arial" w:cs="Arial"/>
          <w:b/>
          <w:bCs/>
          <w:sz w:val="28"/>
          <w:szCs w:val="28"/>
          <w:lang w:val="en-US"/>
        </w:rPr>
        <w:t xml:space="preserve">Pengendalian </w:t>
      </w:r>
      <w:r w:rsidRPr="008B598E">
        <w:rPr>
          <w:rFonts w:ascii="Arial" w:hAnsi="Arial" w:cs="Arial"/>
          <w:b/>
          <w:bCs/>
          <w:sz w:val="28"/>
          <w:szCs w:val="28"/>
        </w:rPr>
        <w:t>kegiatan usaha ekspor impor</w:t>
      </w:r>
      <w:r w:rsidRPr="008B598E">
        <w:rPr>
          <w:rFonts w:ascii="Arial" w:hAnsi="Arial" w:cs="Arial"/>
          <w:b/>
          <w:bCs/>
          <w:sz w:val="28"/>
          <w:szCs w:val="28"/>
          <w:lang w:val="en-US"/>
        </w:rPr>
        <w:t xml:space="preserve">, </w:t>
      </w:r>
      <w:r w:rsidRPr="008B598E">
        <w:rPr>
          <w:rFonts w:ascii="Arial" w:hAnsi="Arial" w:cs="Arial"/>
          <w:b/>
          <w:bCs/>
          <w:i/>
          <w:iCs/>
          <w:sz w:val="28"/>
          <w:szCs w:val="28"/>
          <w:lang w:val="en-US"/>
        </w:rPr>
        <w:t>Platform</w:t>
      </w:r>
      <w:r w:rsidRPr="008B598E">
        <w:rPr>
          <w:rFonts w:ascii="Arial" w:hAnsi="Arial" w:cs="Arial"/>
          <w:b/>
          <w:bCs/>
          <w:sz w:val="28"/>
          <w:szCs w:val="28"/>
          <w:lang w:val="en-US"/>
        </w:rPr>
        <w:t xml:space="preserve"> Neraca Komoditas perlu diimplementasikan </w:t>
      </w:r>
      <w:r w:rsidR="00981479">
        <w:rPr>
          <w:rFonts w:ascii="Arial" w:hAnsi="Arial" w:cs="Arial"/>
          <w:b/>
          <w:bCs/>
          <w:sz w:val="28"/>
          <w:szCs w:val="28"/>
          <w:lang w:val="en-US"/>
        </w:rPr>
        <w:t>secara komprehensif</w:t>
      </w:r>
    </w:p>
    <w:p w14:paraId="177530BF" w14:textId="77777777" w:rsidR="009E1B86" w:rsidRDefault="009E1B86" w:rsidP="00981479">
      <w:pPr>
        <w:pStyle w:val="NormalWeb"/>
        <w:shd w:val="clear" w:color="auto" w:fill="FEFEFE"/>
        <w:spacing w:before="0" w:beforeAutospacing="0" w:after="0" w:afterAutospacing="0" w:line="435" w:lineRule="atLeast"/>
        <w:ind w:hanging="142"/>
        <w:jc w:val="center"/>
        <w:rPr>
          <w:rFonts w:ascii="Arial" w:hAnsi="Arial" w:cs="Arial"/>
          <w:b/>
          <w:bCs/>
          <w:sz w:val="28"/>
          <w:szCs w:val="28"/>
          <w:lang w:val="en-US"/>
        </w:rPr>
      </w:pPr>
    </w:p>
    <w:p w14:paraId="5A007344" w14:textId="5F5CD656" w:rsidR="009E1B86" w:rsidRDefault="009E1B86" w:rsidP="00981479">
      <w:pPr>
        <w:pStyle w:val="NormalWeb"/>
        <w:shd w:val="clear" w:color="auto" w:fill="FEFEFE"/>
        <w:spacing w:before="0" w:beforeAutospacing="0" w:after="0" w:afterAutospacing="0" w:line="435" w:lineRule="atLeast"/>
        <w:ind w:hanging="142"/>
        <w:jc w:val="center"/>
        <w:rPr>
          <w:rFonts w:ascii="Arial" w:hAnsi="Arial" w:cs="Arial"/>
          <w:b/>
          <w:bCs/>
          <w:sz w:val="28"/>
          <w:szCs w:val="28"/>
          <w:lang w:val="en-US"/>
        </w:rPr>
      </w:pPr>
      <w:r>
        <w:rPr>
          <w:rFonts w:ascii="Arial" w:hAnsi="Arial" w:cs="Arial"/>
          <w:b/>
          <w:bCs/>
          <w:sz w:val="28"/>
          <w:szCs w:val="28"/>
          <w:lang w:val="en-US"/>
        </w:rPr>
        <w:t>2023</w:t>
      </w:r>
    </w:p>
    <w:p w14:paraId="6F8B5195" w14:textId="77777777" w:rsidR="00C54C51" w:rsidRDefault="00C54C51" w:rsidP="00981479">
      <w:pPr>
        <w:pStyle w:val="NormalWeb"/>
        <w:shd w:val="clear" w:color="auto" w:fill="FEFEFE"/>
        <w:spacing w:before="0" w:beforeAutospacing="0" w:after="0" w:afterAutospacing="0" w:line="435" w:lineRule="atLeast"/>
        <w:ind w:hanging="142"/>
        <w:jc w:val="center"/>
        <w:rPr>
          <w:rFonts w:ascii="Arial" w:hAnsi="Arial" w:cs="Arial"/>
          <w:b/>
          <w:bCs/>
          <w:sz w:val="28"/>
          <w:szCs w:val="28"/>
          <w:lang w:val="en-US"/>
        </w:rPr>
      </w:pPr>
    </w:p>
    <w:p w14:paraId="4EC5BBA3" w14:textId="77777777" w:rsidR="00C54C51" w:rsidRPr="00C54C51" w:rsidRDefault="00C54C51" w:rsidP="00981479">
      <w:pPr>
        <w:pStyle w:val="NormalWeb"/>
        <w:shd w:val="clear" w:color="auto" w:fill="FEFEFE"/>
        <w:spacing w:before="0" w:beforeAutospacing="0" w:after="0" w:afterAutospacing="0" w:line="435" w:lineRule="atLeast"/>
        <w:ind w:hanging="142"/>
        <w:jc w:val="center"/>
        <w:rPr>
          <w:rFonts w:ascii="Arial" w:hAnsi="Arial" w:cs="Arial"/>
          <w:lang w:val="en-US"/>
        </w:rPr>
      </w:pPr>
      <w:r w:rsidRPr="00C54C51">
        <w:rPr>
          <w:rFonts w:ascii="Arial" w:hAnsi="Arial" w:cs="Arial"/>
          <w:lang w:val="en-US"/>
        </w:rPr>
        <w:t xml:space="preserve">Penyusun: </w:t>
      </w:r>
    </w:p>
    <w:p w14:paraId="12BC3575" w14:textId="77777777" w:rsidR="00C54C51" w:rsidRPr="00C54C51" w:rsidRDefault="00C54C51" w:rsidP="00981479">
      <w:pPr>
        <w:pStyle w:val="NormalWeb"/>
        <w:shd w:val="clear" w:color="auto" w:fill="FEFEFE"/>
        <w:spacing w:before="0" w:beforeAutospacing="0" w:after="0" w:afterAutospacing="0" w:line="435" w:lineRule="atLeast"/>
        <w:ind w:hanging="142"/>
        <w:jc w:val="center"/>
        <w:rPr>
          <w:rFonts w:ascii="Arial" w:hAnsi="Arial" w:cs="Arial"/>
          <w:lang w:val="en-US"/>
        </w:rPr>
      </w:pPr>
      <w:r w:rsidRPr="00C54C51">
        <w:rPr>
          <w:rFonts w:ascii="Arial" w:hAnsi="Arial" w:cs="Arial"/>
          <w:lang w:val="en-US"/>
        </w:rPr>
        <w:t>Muchamad Latief Fahmi, MSE</w:t>
      </w:r>
    </w:p>
    <w:p w14:paraId="595B89CB" w14:textId="77777777" w:rsidR="00CA2558" w:rsidRDefault="00CA2558" w:rsidP="00F45AE6">
      <w:pPr>
        <w:spacing w:after="0" w:line="360" w:lineRule="auto"/>
        <w:jc w:val="both"/>
        <w:rPr>
          <w:rFonts w:ascii="Arial" w:hAnsi="Arial" w:cs="Arial"/>
          <w:b/>
          <w:color w:val="000000"/>
          <w:sz w:val="24"/>
          <w:szCs w:val="24"/>
          <w:shd w:val="clear" w:color="auto" w:fill="FFFFFF"/>
        </w:rPr>
      </w:pPr>
    </w:p>
    <w:p w14:paraId="27C204BE" w14:textId="77777777" w:rsidR="00CA2558" w:rsidRDefault="00CA2558" w:rsidP="00F45AE6">
      <w:pPr>
        <w:spacing w:after="0" w:line="360" w:lineRule="auto"/>
        <w:jc w:val="both"/>
        <w:rPr>
          <w:rFonts w:ascii="Arial" w:hAnsi="Arial" w:cs="Arial"/>
          <w:b/>
          <w:color w:val="000000"/>
          <w:sz w:val="24"/>
          <w:szCs w:val="24"/>
          <w:shd w:val="clear" w:color="auto" w:fill="FFFFFF"/>
        </w:rPr>
      </w:pPr>
    </w:p>
    <w:p w14:paraId="593CB840" w14:textId="77777777" w:rsidR="00B2689A" w:rsidRPr="008B598E" w:rsidRDefault="00B2689A" w:rsidP="00C5250D">
      <w:pPr>
        <w:pStyle w:val="ListParagraph"/>
        <w:numPr>
          <w:ilvl w:val="0"/>
          <w:numId w:val="3"/>
        </w:numPr>
        <w:spacing w:after="0" w:line="360" w:lineRule="auto"/>
        <w:ind w:left="0" w:firstLine="0"/>
        <w:jc w:val="center"/>
        <w:rPr>
          <w:rFonts w:ascii="Arial" w:hAnsi="Arial" w:cs="Arial"/>
          <w:b/>
          <w:color w:val="000000"/>
          <w:sz w:val="24"/>
          <w:szCs w:val="24"/>
          <w:shd w:val="clear" w:color="auto" w:fill="FFFFFF"/>
        </w:rPr>
      </w:pPr>
      <w:r w:rsidRPr="008B598E">
        <w:rPr>
          <w:rFonts w:ascii="Arial" w:hAnsi="Arial" w:cs="Arial"/>
          <w:b/>
          <w:color w:val="000000"/>
          <w:sz w:val="24"/>
          <w:szCs w:val="24"/>
          <w:shd w:val="clear" w:color="auto" w:fill="FFFFFF"/>
        </w:rPr>
        <w:t>PENDAHULUAN</w:t>
      </w:r>
    </w:p>
    <w:p w14:paraId="0975572E" w14:textId="77777777" w:rsidR="00B2689A" w:rsidRPr="00A950ED" w:rsidRDefault="00B2689A" w:rsidP="00A950ED">
      <w:pPr>
        <w:spacing w:after="0" w:line="360" w:lineRule="auto"/>
        <w:jc w:val="both"/>
        <w:rPr>
          <w:rFonts w:ascii="Arial" w:hAnsi="Arial" w:cs="Arial"/>
          <w:color w:val="000000"/>
          <w:sz w:val="24"/>
          <w:szCs w:val="24"/>
          <w:shd w:val="clear" w:color="auto" w:fill="FFFFFF"/>
        </w:rPr>
      </w:pPr>
    </w:p>
    <w:p w14:paraId="759E30B6" w14:textId="77777777" w:rsidR="00A950ED" w:rsidRDefault="00A950ED" w:rsidP="008B598E">
      <w:pPr>
        <w:pStyle w:val="NormalWeb"/>
        <w:shd w:val="clear" w:color="auto" w:fill="FFFFFF"/>
        <w:spacing w:before="0" w:beforeAutospacing="0" w:afterAutospacing="0" w:line="360" w:lineRule="auto"/>
        <w:ind w:firstLine="1134"/>
        <w:jc w:val="both"/>
        <w:rPr>
          <w:rFonts w:ascii="Arial" w:hAnsi="Arial" w:cs="Arial"/>
          <w:color w:val="212529"/>
        </w:rPr>
      </w:pPr>
      <w:r w:rsidRPr="00A950ED">
        <w:rPr>
          <w:rFonts w:ascii="Arial" w:hAnsi="Arial" w:cs="Arial"/>
          <w:color w:val="212529"/>
        </w:rPr>
        <w:t xml:space="preserve">Pemerintah </w:t>
      </w:r>
      <w:r>
        <w:rPr>
          <w:rFonts w:ascii="Arial" w:hAnsi="Arial" w:cs="Arial"/>
          <w:color w:val="212529"/>
          <w:lang w:val="en-US"/>
        </w:rPr>
        <w:t>Indonesia saat ini terus ber</w:t>
      </w:r>
      <w:r w:rsidRPr="00A950ED">
        <w:rPr>
          <w:rFonts w:ascii="Arial" w:hAnsi="Arial" w:cs="Arial"/>
          <w:color w:val="212529"/>
        </w:rPr>
        <w:t>upaya untuk menjamin ketersediaan barang konsumsi</w:t>
      </w:r>
      <w:r w:rsidR="0061095A">
        <w:rPr>
          <w:rFonts w:ascii="Arial" w:hAnsi="Arial" w:cs="Arial"/>
          <w:color w:val="212529"/>
          <w:lang w:val="en-US"/>
        </w:rPr>
        <w:t xml:space="preserve"> mencakup </w:t>
      </w:r>
      <w:r w:rsidRPr="00A950ED">
        <w:rPr>
          <w:rFonts w:ascii="Arial" w:hAnsi="Arial" w:cs="Arial"/>
          <w:color w:val="212529"/>
        </w:rPr>
        <w:t>bahan baku dan bahan penolong untuk kepentingan industri melalui Neraca Komoditas.</w:t>
      </w:r>
      <w:r w:rsidR="0061095A">
        <w:rPr>
          <w:rFonts w:ascii="Arial" w:hAnsi="Arial" w:cs="Arial"/>
          <w:color w:val="212529"/>
          <w:lang w:val="en-US"/>
        </w:rPr>
        <w:t xml:space="preserve"> </w:t>
      </w:r>
      <w:r w:rsidRPr="00A950ED">
        <w:rPr>
          <w:rFonts w:ascii="Arial" w:hAnsi="Arial" w:cs="Arial"/>
          <w:color w:val="212529"/>
        </w:rPr>
        <w:t>Pemerintah</w:t>
      </w:r>
      <w:r w:rsidR="0061095A">
        <w:rPr>
          <w:rFonts w:ascii="Arial" w:hAnsi="Arial" w:cs="Arial"/>
          <w:color w:val="212529"/>
          <w:lang w:val="en-US"/>
        </w:rPr>
        <w:t xml:space="preserve"> pada tahun 2022 ini </w:t>
      </w:r>
      <w:r w:rsidRPr="00A950ED">
        <w:rPr>
          <w:rFonts w:ascii="Arial" w:hAnsi="Arial" w:cs="Arial"/>
          <w:color w:val="212529"/>
        </w:rPr>
        <w:t xml:space="preserve"> telah menetapkan Neraca Komoditas untuk lima komoditas diantaranya gula, garam, perikanan, beras</w:t>
      </w:r>
      <w:r w:rsidR="0061095A">
        <w:rPr>
          <w:rFonts w:ascii="Arial" w:hAnsi="Arial" w:cs="Arial"/>
          <w:color w:val="212529"/>
          <w:lang w:val="en-US"/>
        </w:rPr>
        <w:t xml:space="preserve"> </w:t>
      </w:r>
      <w:r w:rsidRPr="00A950ED">
        <w:rPr>
          <w:rFonts w:ascii="Arial" w:hAnsi="Arial" w:cs="Arial"/>
          <w:color w:val="212529"/>
        </w:rPr>
        <w:t>dan daging. Pemerintah juga telah mencanangkan Neraca Komoditas akan berlaku mandatori untuk semua komoditas yang membutuhkan Persetujuan Impor (PI) dan Persetujuan Ekspor (PE) mulai tahun 2023.</w:t>
      </w:r>
    </w:p>
    <w:p w14:paraId="50BFAE60" w14:textId="77777777" w:rsidR="001B248F" w:rsidRPr="001B248F" w:rsidRDefault="00AF23A0" w:rsidP="008B598E">
      <w:pPr>
        <w:pStyle w:val="NormalWeb"/>
        <w:shd w:val="clear" w:color="auto" w:fill="FFFFFF"/>
        <w:spacing w:before="0" w:beforeAutospacing="0" w:afterAutospacing="0" w:line="360" w:lineRule="auto"/>
        <w:ind w:firstLine="1134"/>
        <w:jc w:val="both"/>
        <w:rPr>
          <w:rFonts w:ascii="Arial" w:hAnsi="Arial" w:cs="Arial"/>
          <w:color w:val="212529"/>
          <w:lang w:val="en-US"/>
        </w:rPr>
      </w:pPr>
      <w:r w:rsidRPr="001B248F">
        <w:rPr>
          <w:rFonts w:ascii="Arial" w:hAnsi="Arial" w:cs="Arial"/>
          <w:color w:val="212529"/>
          <w:lang w:val="en-US"/>
        </w:rPr>
        <w:t xml:space="preserve">Dalam rangka pengimplementasian Kebijakan Neraca Komoditas, </w:t>
      </w:r>
      <w:r w:rsidRPr="001B248F">
        <w:rPr>
          <w:rFonts w:ascii="Arial" w:hAnsi="Arial" w:cs="Arial"/>
          <w:color w:val="212529"/>
        </w:rPr>
        <w:t>Kementerian Koordinator Bidang Perekonomian</w:t>
      </w:r>
      <w:r w:rsidRPr="001B248F">
        <w:rPr>
          <w:rFonts w:ascii="Arial" w:hAnsi="Arial" w:cs="Arial"/>
          <w:color w:val="212529"/>
          <w:lang w:val="en-US"/>
        </w:rPr>
        <w:t xml:space="preserve"> mulai melakukan sosialisasi </w:t>
      </w:r>
      <w:r w:rsidRPr="001B248F">
        <w:rPr>
          <w:rFonts w:ascii="Arial" w:hAnsi="Arial" w:cs="Arial"/>
          <w:color w:val="212529"/>
        </w:rPr>
        <w:t>implementasi kebijakan Neraca Komoditas kepada pelaku usaha di kawasan berfasilitas seperti Kawasan Berikat (KB) dan Kawasan Perdagangan Bebas dan Pelabuhan Bebas (KPBPB) di Batam</w:t>
      </w:r>
      <w:r w:rsidRPr="001B248F">
        <w:rPr>
          <w:rFonts w:ascii="Arial" w:hAnsi="Arial" w:cs="Arial"/>
          <w:color w:val="212529"/>
          <w:lang w:val="en-US"/>
        </w:rPr>
        <w:t xml:space="preserve"> pada bulan Juli 2022. Dalam sosialisasi tersebut akan mulai dilakukan pengintegrasian dan keseragaman data yang digunakan pemerintah terkait ekspor dan impor.</w:t>
      </w:r>
      <w:r w:rsidR="001B248F" w:rsidRPr="001B248F">
        <w:rPr>
          <w:rFonts w:ascii="Arial" w:hAnsi="Arial" w:cs="Arial"/>
          <w:color w:val="212529"/>
          <w:lang w:val="en-US"/>
        </w:rPr>
        <w:t xml:space="preserve"> </w:t>
      </w:r>
      <w:r w:rsidR="001B248F" w:rsidRPr="001B248F">
        <w:rPr>
          <w:rFonts w:ascii="Arial" w:hAnsi="Arial" w:cs="Arial"/>
          <w:color w:val="212529"/>
          <w:shd w:val="clear" w:color="auto" w:fill="FFFFFF"/>
        </w:rPr>
        <w:t xml:space="preserve">Kawasan Berfasilitas seperti KB dan KPBPB sendiri dapat berperan </w:t>
      </w:r>
      <w:r w:rsidR="001B248F" w:rsidRPr="001B248F">
        <w:rPr>
          <w:rFonts w:ascii="Arial" w:hAnsi="Arial" w:cs="Arial"/>
          <w:color w:val="212529"/>
          <w:shd w:val="clear" w:color="auto" w:fill="FFFFFF"/>
          <w:lang w:val="en-US"/>
        </w:rPr>
        <w:t xml:space="preserve">dalam </w:t>
      </w:r>
      <w:r w:rsidR="001B248F" w:rsidRPr="001B248F">
        <w:rPr>
          <w:rFonts w:ascii="Arial" w:hAnsi="Arial" w:cs="Arial"/>
          <w:color w:val="212529"/>
          <w:shd w:val="clear" w:color="auto" w:fill="FFFFFF"/>
        </w:rPr>
        <w:t>menyeimbangkan neraca nasional terkait pengendalian ekspor dan impor. Dengan konsepsi Rencana Kebutuhan (RK) maka akan ada informasi yang mengalir tentang pasokan dan kebutuhan dari Kawasan Berfasilitas. </w:t>
      </w:r>
    </w:p>
    <w:p w14:paraId="6491873E" w14:textId="77777777" w:rsidR="005A5379" w:rsidRPr="00C5250D" w:rsidRDefault="008A7311" w:rsidP="00C5250D">
      <w:pPr>
        <w:spacing w:after="0" w:line="360" w:lineRule="auto"/>
        <w:ind w:firstLine="993"/>
        <w:jc w:val="both"/>
        <w:rPr>
          <w:rFonts w:ascii="Arial" w:hAnsi="Arial" w:cs="Arial"/>
          <w:color w:val="191919"/>
          <w:sz w:val="24"/>
          <w:szCs w:val="24"/>
          <w:shd w:val="clear" w:color="auto" w:fill="FFFFFF"/>
        </w:rPr>
      </w:pPr>
      <w:r w:rsidRPr="00C5250D">
        <w:rPr>
          <w:rFonts w:ascii="Arial" w:hAnsi="Arial" w:cs="Arial"/>
          <w:color w:val="191919"/>
          <w:sz w:val="24"/>
          <w:szCs w:val="24"/>
          <w:shd w:val="clear" w:color="auto" w:fill="FFFFFF"/>
        </w:rPr>
        <w:t>Penggunaan</w:t>
      </w:r>
      <w:hyperlink r:id="rId7" w:history="1">
        <w:r w:rsidRPr="00C5250D">
          <w:rPr>
            <w:rStyle w:val="Hyperlink"/>
            <w:rFonts w:ascii="Arial" w:hAnsi="Arial" w:cs="Arial"/>
            <w:bCs/>
            <w:color w:val="000000"/>
            <w:sz w:val="24"/>
            <w:szCs w:val="24"/>
            <w:u w:val="none"/>
            <w:shd w:val="clear" w:color="auto" w:fill="FFFFFF"/>
          </w:rPr>
          <w:t> neraca komoditas </w:t>
        </w:r>
      </w:hyperlink>
      <w:r w:rsidRPr="00C5250D">
        <w:rPr>
          <w:rFonts w:ascii="Arial" w:hAnsi="Arial" w:cs="Arial"/>
          <w:color w:val="191919"/>
          <w:sz w:val="24"/>
          <w:szCs w:val="24"/>
          <w:shd w:val="clear" w:color="auto" w:fill="FFFFFF"/>
        </w:rPr>
        <w:t>dapat meningkatkan efektivitas birokrasi perdagangan dan industri di Indonesia karena sistem ini terintegrasi dengan penggunaan data dan proses perizinan. Sistem ini diharapkan dapat mengatasi berbagai masalah yang ada dalam administrasi ekspor impor.</w:t>
      </w:r>
      <w:r w:rsidR="00C5250D" w:rsidRPr="00C5250D">
        <w:rPr>
          <w:rFonts w:ascii="Arial" w:hAnsi="Arial" w:cs="Arial"/>
          <w:color w:val="191919"/>
          <w:sz w:val="24"/>
          <w:szCs w:val="24"/>
          <w:shd w:val="clear" w:color="auto" w:fill="FFFFFF"/>
          <w:lang w:val="en-US"/>
        </w:rPr>
        <w:t xml:space="preserve"> </w:t>
      </w:r>
      <w:r w:rsidR="00B2689A" w:rsidRPr="00C5250D">
        <w:rPr>
          <w:rFonts w:ascii="Arial" w:hAnsi="Arial" w:cs="Arial"/>
          <w:color w:val="191919"/>
          <w:sz w:val="24"/>
          <w:szCs w:val="24"/>
          <w:shd w:val="clear" w:color="auto" w:fill="FFFFFF"/>
        </w:rPr>
        <w:t xml:space="preserve">Penggunaan neraca </w:t>
      </w:r>
      <w:r w:rsidR="00B2689A" w:rsidRPr="00C5250D">
        <w:rPr>
          <w:rFonts w:ascii="Arial" w:hAnsi="Arial" w:cs="Arial"/>
          <w:color w:val="191919"/>
          <w:sz w:val="24"/>
          <w:szCs w:val="24"/>
          <w:shd w:val="clear" w:color="auto" w:fill="FFFFFF"/>
        </w:rPr>
        <w:lastRenderedPageBreak/>
        <w:t>komoditas merupakan bagian dari implementasi UU Cipta Kerja 2020 yang bertujuan menghilangkan hambatan untuk investasi dan perdagangan.</w:t>
      </w:r>
      <w:r w:rsidR="00303BE5" w:rsidRPr="00C5250D">
        <w:rPr>
          <w:rFonts w:ascii="Arial" w:hAnsi="Arial" w:cs="Arial"/>
          <w:color w:val="191919"/>
          <w:sz w:val="24"/>
          <w:szCs w:val="24"/>
          <w:shd w:val="clear" w:color="auto" w:fill="FFFFFF"/>
          <w:lang w:val="en-US"/>
        </w:rPr>
        <w:t xml:space="preserve"> </w:t>
      </w:r>
    </w:p>
    <w:p w14:paraId="3DFE44B8" w14:textId="77777777" w:rsidR="00A67DEF" w:rsidRPr="00A67DEF" w:rsidRDefault="00303BE5" w:rsidP="00C5250D">
      <w:pPr>
        <w:pStyle w:val="NormalWeb"/>
        <w:shd w:val="clear" w:color="auto" w:fill="FFFFFF"/>
        <w:spacing w:before="0" w:beforeAutospacing="0" w:line="360" w:lineRule="auto"/>
        <w:ind w:firstLine="1134"/>
        <w:jc w:val="both"/>
        <w:rPr>
          <w:rFonts w:ascii="Arial" w:hAnsi="Arial" w:cs="Arial"/>
          <w:color w:val="212529"/>
        </w:rPr>
      </w:pPr>
      <w:r w:rsidRPr="00C5250D">
        <w:rPr>
          <w:rFonts w:ascii="Arial" w:hAnsi="Arial" w:cs="Arial"/>
          <w:color w:val="191919"/>
          <w:shd w:val="clear" w:color="auto" w:fill="FFFFFF"/>
          <w:lang w:val="en-US"/>
        </w:rPr>
        <w:t xml:space="preserve">Bagi pemerintah, neraca komoditas akan menjadi referensi utama dalam membuat kebijakan </w:t>
      </w:r>
      <w:r w:rsidR="00106F7E" w:rsidRPr="00C5250D">
        <w:rPr>
          <w:rFonts w:ascii="Arial" w:hAnsi="Arial" w:cs="Arial"/>
          <w:color w:val="191919"/>
          <w:shd w:val="clear" w:color="auto" w:fill="FFFFFF"/>
          <w:lang w:val="en-US"/>
        </w:rPr>
        <w:t xml:space="preserve">dengan berdasarkan data. Kondisi tersebut akan menjamin kualitas kebijakan yang dibuat karena data yang digunakan sifatnya obyektif dan akurat. </w:t>
      </w:r>
      <w:r w:rsidR="00A67DEF" w:rsidRPr="00C5250D">
        <w:rPr>
          <w:rFonts w:ascii="Arial" w:hAnsi="Arial" w:cs="Arial"/>
          <w:color w:val="212529"/>
        </w:rPr>
        <w:t>Lebih</w:t>
      </w:r>
      <w:r w:rsidR="00A67DEF" w:rsidRPr="00A67DEF">
        <w:rPr>
          <w:rFonts w:ascii="Arial" w:hAnsi="Arial" w:cs="Arial"/>
          <w:color w:val="212529"/>
        </w:rPr>
        <w:t xml:space="preserve"> lanjut, UU Nomor 11 Tahun 2020 tentang Cipta Kerja dan peraturan turunannya juga telah mengamanatkan percepatan dan transparansi proses bisnis ekspor dan impor melalui Neraca Komoditas</w:t>
      </w:r>
    </w:p>
    <w:p w14:paraId="5E9F0F99" w14:textId="77777777" w:rsidR="00F45AE6" w:rsidRDefault="00F45AE6" w:rsidP="00F45AE6">
      <w:pPr>
        <w:spacing w:after="0" w:line="360" w:lineRule="auto"/>
        <w:jc w:val="both"/>
        <w:rPr>
          <w:rFonts w:ascii="Arial" w:hAnsi="Arial" w:cs="Arial"/>
          <w:color w:val="000000"/>
          <w:sz w:val="24"/>
          <w:szCs w:val="24"/>
          <w:shd w:val="clear" w:color="auto" w:fill="FFFFFF"/>
        </w:rPr>
      </w:pPr>
    </w:p>
    <w:p w14:paraId="172648BC" w14:textId="77777777" w:rsidR="00A950ED" w:rsidRPr="00C5250D" w:rsidRDefault="00C5250D" w:rsidP="00C5250D">
      <w:pPr>
        <w:spacing w:after="0" w:line="360" w:lineRule="auto"/>
        <w:jc w:val="center"/>
        <w:rPr>
          <w:rFonts w:ascii="Arial" w:hAnsi="Arial" w:cs="Arial"/>
          <w:b/>
          <w:color w:val="000000"/>
          <w:sz w:val="26"/>
          <w:szCs w:val="26"/>
          <w:shd w:val="clear" w:color="auto" w:fill="FFFFFF"/>
        </w:rPr>
      </w:pPr>
      <w:r w:rsidRPr="00C5250D">
        <w:rPr>
          <w:rFonts w:ascii="Arial" w:hAnsi="Arial" w:cs="Arial"/>
          <w:b/>
          <w:color w:val="000000"/>
          <w:sz w:val="26"/>
          <w:szCs w:val="26"/>
          <w:shd w:val="clear" w:color="auto" w:fill="FFFFFF"/>
          <w:lang w:val="en-US"/>
        </w:rPr>
        <w:t xml:space="preserve">II   </w:t>
      </w:r>
      <w:r w:rsidR="00B2689A" w:rsidRPr="00C5250D">
        <w:rPr>
          <w:rFonts w:ascii="Arial" w:hAnsi="Arial" w:cs="Arial"/>
          <w:b/>
          <w:color w:val="000000"/>
          <w:sz w:val="26"/>
          <w:szCs w:val="26"/>
          <w:shd w:val="clear" w:color="auto" w:fill="FFFFFF"/>
        </w:rPr>
        <w:t>PEMBAHASAN</w:t>
      </w:r>
    </w:p>
    <w:p w14:paraId="32C11A35" w14:textId="77777777" w:rsidR="0061095A" w:rsidRPr="00C5250D" w:rsidRDefault="0061095A" w:rsidP="0061095A">
      <w:pPr>
        <w:spacing w:after="0" w:line="360" w:lineRule="auto"/>
        <w:jc w:val="both"/>
        <w:rPr>
          <w:rFonts w:ascii="Arial" w:hAnsi="Arial" w:cs="Arial"/>
          <w:b/>
          <w:color w:val="000000"/>
          <w:sz w:val="24"/>
          <w:szCs w:val="24"/>
          <w:shd w:val="clear" w:color="auto" w:fill="FFFFFF"/>
        </w:rPr>
      </w:pPr>
    </w:p>
    <w:p w14:paraId="351728CA" w14:textId="77777777" w:rsidR="009C503A" w:rsidRDefault="00A950ED" w:rsidP="00A83EFF">
      <w:pPr>
        <w:spacing w:after="0" w:line="360" w:lineRule="auto"/>
        <w:ind w:firstLine="1134"/>
        <w:jc w:val="both"/>
        <w:rPr>
          <w:rFonts w:ascii="Arial" w:hAnsi="Arial" w:cs="Arial"/>
          <w:color w:val="000000"/>
          <w:sz w:val="24"/>
          <w:szCs w:val="24"/>
          <w:shd w:val="clear" w:color="auto" w:fill="FFFFFF"/>
          <w:lang w:val="en-US"/>
        </w:rPr>
      </w:pPr>
      <w:r w:rsidRPr="00C5250D">
        <w:rPr>
          <w:rFonts w:ascii="Arial" w:hAnsi="Arial" w:cs="Arial"/>
          <w:color w:val="000000"/>
          <w:sz w:val="24"/>
          <w:szCs w:val="24"/>
          <w:shd w:val="clear" w:color="auto" w:fill="FFFFFF"/>
        </w:rPr>
        <w:t xml:space="preserve">Neraca </w:t>
      </w:r>
      <w:r w:rsidRPr="00C5250D">
        <w:rPr>
          <w:rFonts w:ascii="Arial" w:hAnsi="Arial" w:cs="Arial"/>
          <w:color w:val="000000"/>
          <w:sz w:val="24"/>
          <w:szCs w:val="24"/>
          <w:shd w:val="clear" w:color="auto" w:fill="FFFFFF"/>
          <w:lang w:val="en-US"/>
        </w:rPr>
        <w:t>k</w:t>
      </w:r>
      <w:r w:rsidRPr="00C5250D">
        <w:rPr>
          <w:rFonts w:ascii="Arial" w:hAnsi="Arial" w:cs="Arial"/>
          <w:color w:val="000000"/>
          <w:sz w:val="24"/>
          <w:szCs w:val="24"/>
          <w:shd w:val="clear" w:color="auto" w:fill="FFFFFF"/>
        </w:rPr>
        <w:t>omoditas adalah data dan informasi yang mencakup tingkat konsumsi dan produksi komoditas tertentu untuk kebutuhan penduduk dan keperluan industri dalam kurun waktu tertentu yang ditetapkan dan berlaku secara nasional.</w:t>
      </w:r>
      <w:r w:rsidR="00C5250D" w:rsidRPr="00C5250D">
        <w:rPr>
          <w:rFonts w:ascii="Arial" w:hAnsi="Arial" w:cs="Arial"/>
          <w:color w:val="000000"/>
          <w:sz w:val="24"/>
          <w:szCs w:val="24"/>
          <w:shd w:val="clear" w:color="auto" w:fill="FFFFFF"/>
          <w:lang w:val="en-US"/>
        </w:rPr>
        <w:t xml:space="preserve"> </w:t>
      </w:r>
      <w:r w:rsidR="009C503A">
        <w:rPr>
          <w:rFonts w:ascii="Arial" w:hAnsi="Arial" w:cs="Arial"/>
          <w:color w:val="000000"/>
          <w:sz w:val="24"/>
          <w:szCs w:val="24"/>
          <w:shd w:val="clear" w:color="auto" w:fill="FFFFFF"/>
          <w:lang w:val="en-US"/>
        </w:rPr>
        <w:t xml:space="preserve">Gupta (2022) mendefinisikan Neraca Komoditas sebagai  </w:t>
      </w:r>
      <w:r w:rsidR="009C503A" w:rsidRPr="009C503A">
        <w:rPr>
          <w:rFonts w:ascii="Arial" w:hAnsi="Arial" w:cs="Arial"/>
          <w:sz w:val="24"/>
          <w:szCs w:val="24"/>
        </w:rPr>
        <w:t>basis data terintegrasi dan terpusat berisi pasokan dan kebutuhan produk yang diperdagangkan yang menjadi dasar pengambilan keputusan impor dan ekspor. Data setiap produk yang termasuk dalam Neraca Komoditas akan dikompilasi setiap tahun sebelum bulan Desember, untuk menyelaraskan data kebutuhan dan pasokan barang.</w:t>
      </w:r>
    </w:p>
    <w:p w14:paraId="54849670" w14:textId="77777777" w:rsidR="0061095A" w:rsidRPr="00C5250D" w:rsidRDefault="0061095A" w:rsidP="00C5250D">
      <w:pPr>
        <w:spacing w:after="0" w:line="360" w:lineRule="auto"/>
        <w:ind w:firstLine="1134"/>
        <w:jc w:val="both"/>
        <w:rPr>
          <w:rFonts w:ascii="Arial" w:hAnsi="Arial" w:cs="Arial"/>
          <w:color w:val="000000"/>
          <w:sz w:val="24"/>
          <w:szCs w:val="24"/>
          <w:shd w:val="clear" w:color="auto" w:fill="FFFFFF"/>
        </w:rPr>
      </w:pPr>
      <w:r w:rsidRPr="00C5250D">
        <w:rPr>
          <w:rFonts w:ascii="Arial" w:hAnsi="Arial" w:cs="Arial"/>
          <w:color w:val="212529"/>
          <w:sz w:val="24"/>
          <w:szCs w:val="24"/>
        </w:rPr>
        <w:t xml:space="preserve">Neraca Komoditas </w:t>
      </w:r>
      <w:r w:rsidRPr="00C5250D">
        <w:rPr>
          <w:rFonts w:ascii="Arial" w:hAnsi="Arial" w:cs="Arial"/>
          <w:color w:val="212529"/>
          <w:sz w:val="24"/>
          <w:szCs w:val="24"/>
          <w:lang w:val="en-US"/>
        </w:rPr>
        <w:t>mempunyai beberapa manfaat yang cukup penting yaitu sebagai berikut :</w:t>
      </w:r>
    </w:p>
    <w:p w14:paraId="7D8C2458" w14:textId="77777777" w:rsidR="0061095A" w:rsidRPr="00C5250D" w:rsidRDefault="0061095A" w:rsidP="00A83EFF">
      <w:pPr>
        <w:pStyle w:val="NormalWeb"/>
        <w:numPr>
          <w:ilvl w:val="0"/>
          <w:numId w:val="4"/>
        </w:numPr>
        <w:shd w:val="clear" w:color="auto" w:fill="FFFFFF"/>
        <w:spacing w:before="0" w:beforeAutospacing="0" w:line="360" w:lineRule="auto"/>
        <w:jc w:val="both"/>
        <w:rPr>
          <w:rFonts w:ascii="Arial" w:hAnsi="Arial" w:cs="Arial"/>
          <w:color w:val="212529"/>
          <w:lang w:val="en-US"/>
        </w:rPr>
      </w:pPr>
      <w:r w:rsidRPr="00C5250D">
        <w:rPr>
          <w:rFonts w:ascii="Arial" w:hAnsi="Arial" w:cs="Arial"/>
          <w:color w:val="212529"/>
          <w:lang w:val="en-US"/>
        </w:rPr>
        <w:t>m</w:t>
      </w:r>
      <w:r w:rsidRPr="00C5250D">
        <w:rPr>
          <w:rFonts w:ascii="Arial" w:hAnsi="Arial" w:cs="Arial"/>
          <w:color w:val="212529"/>
        </w:rPr>
        <w:t>endukung penyederhanaan dan transparansi perizinan di bidang ekspor dan impor</w:t>
      </w:r>
      <w:r w:rsidRPr="00C5250D">
        <w:rPr>
          <w:rFonts w:ascii="Arial" w:hAnsi="Arial" w:cs="Arial"/>
          <w:color w:val="212529"/>
          <w:lang w:val="en-US"/>
        </w:rPr>
        <w:t>.</w:t>
      </w:r>
    </w:p>
    <w:p w14:paraId="045B4620" w14:textId="77777777" w:rsidR="0061095A" w:rsidRPr="00C5250D" w:rsidRDefault="0061095A" w:rsidP="00A83EFF">
      <w:pPr>
        <w:pStyle w:val="NormalWeb"/>
        <w:numPr>
          <w:ilvl w:val="0"/>
          <w:numId w:val="4"/>
        </w:numPr>
        <w:shd w:val="clear" w:color="auto" w:fill="FFFFFF"/>
        <w:spacing w:before="0" w:beforeAutospacing="0" w:line="360" w:lineRule="auto"/>
        <w:jc w:val="both"/>
        <w:rPr>
          <w:rFonts w:ascii="Arial" w:hAnsi="Arial" w:cs="Arial"/>
          <w:color w:val="212529"/>
          <w:lang w:val="en-US"/>
        </w:rPr>
      </w:pPr>
      <w:r w:rsidRPr="00C5250D">
        <w:rPr>
          <w:rFonts w:ascii="Arial" w:hAnsi="Arial" w:cs="Arial"/>
          <w:color w:val="212529"/>
        </w:rPr>
        <w:t>menyediakan data yang akurat dan komprehensif sebagai dasar penyusunan kebijakan ekspor dan impor</w:t>
      </w:r>
      <w:r w:rsidRPr="00C5250D">
        <w:rPr>
          <w:rFonts w:ascii="Arial" w:hAnsi="Arial" w:cs="Arial"/>
          <w:color w:val="212529"/>
          <w:lang w:val="en-US"/>
        </w:rPr>
        <w:t>.</w:t>
      </w:r>
    </w:p>
    <w:p w14:paraId="3C9DDA5F" w14:textId="77777777" w:rsidR="0061095A" w:rsidRPr="00C5250D" w:rsidRDefault="0061095A" w:rsidP="00A83EFF">
      <w:pPr>
        <w:pStyle w:val="NormalWeb"/>
        <w:numPr>
          <w:ilvl w:val="0"/>
          <w:numId w:val="4"/>
        </w:numPr>
        <w:shd w:val="clear" w:color="auto" w:fill="FFFFFF"/>
        <w:spacing w:before="0" w:beforeAutospacing="0" w:line="360" w:lineRule="auto"/>
        <w:jc w:val="both"/>
        <w:rPr>
          <w:rFonts w:ascii="Arial" w:hAnsi="Arial" w:cs="Arial"/>
          <w:color w:val="212529"/>
          <w:lang w:val="en-US"/>
        </w:rPr>
      </w:pPr>
      <w:r w:rsidRPr="00C5250D">
        <w:rPr>
          <w:rFonts w:ascii="Arial" w:hAnsi="Arial" w:cs="Arial"/>
          <w:color w:val="212529"/>
        </w:rPr>
        <w:t>memberikan kemudahan dan kepastian berusaha</w:t>
      </w:r>
      <w:r w:rsidRPr="00C5250D">
        <w:rPr>
          <w:rFonts w:ascii="Arial" w:hAnsi="Arial" w:cs="Arial"/>
          <w:color w:val="212529"/>
          <w:lang w:val="en-US"/>
        </w:rPr>
        <w:t>.</w:t>
      </w:r>
    </w:p>
    <w:p w14:paraId="0ECF3074" w14:textId="77777777" w:rsidR="009C503A" w:rsidRPr="00A83EFF" w:rsidRDefault="0061095A" w:rsidP="00A83EFF">
      <w:pPr>
        <w:pStyle w:val="NormalWeb"/>
        <w:numPr>
          <w:ilvl w:val="0"/>
          <w:numId w:val="4"/>
        </w:numPr>
        <w:shd w:val="clear" w:color="auto" w:fill="FFFFFF"/>
        <w:spacing w:before="0" w:beforeAutospacing="0" w:line="360" w:lineRule="auto"/>
        <w:jc w:val="both"/>
        <w:rPr>
          <w:rFonts w:ascii="Arial" w:hAnsi="Arial" w:cs="Arial"/>
          <w:color w:val="212529"/>
          <w:lang w:val="en-US"/>
        </w:rPr>
      </w:pPr>
      <w:r w:rsidRPr="00C5250D">
        <w:rPr>
          <w:rFonts w:ascii="Arial" w:hAnsi="Arial" w:cs="Arial"/>
          <w:color w:val="212529"/>
          <w:lang w:val="en-US"/>
        </w:rPr>
        <w:t>m</w:t>
      </w:r>
      <w:r w:rsidRPr="00C5250D">
        <w:rPr>
          <w:rFonts w:ascii="Arial" w:hAnsi="Arial" w:cs="Arial"/>
          <w:color w:val="212529"/>
        </w:rPr>
        <w:t>enjamin ketersediaan barang konsumsi bagi penduduk</w:t>
      </w:r>
      <w:r w:rsidRPr="00C5250D">
        <w:rPr>
          <w:rFonts w:ascii="Arial" w:hAnsi="Arial" w:cs="Arial"/>
          <w:color w:val="212529"/>
          <w:lang w:val="en-US"/>
        </w:rPr>
        <w:t xml:space="preserve">, </w:t>
      </w:r>
      <w:r w:rsidRPr="00C5250D">
        <w:rPr>
          <w:rFonts w:ascii="Arial" w:hAnsi="Arial" w:cs="Arial"/>
          <w:color w:val="212529"/>
        </w:rPr>
        <w:t>bahan baku</w:t>
      </w:r>
      <w:r w:rsidRPr="00C5250D">
        <w:rPr>
          <w:rFonts w:ascii="Arial" w:hAnsi="Arial" w:cs="Arial"/>
          <w:color w:val="212529"/>
          <w:lang w:val="en-US"/>
        </w:rPr>
        <w:t xml:space="preserve">, </w:t>
      </w:r>
      <w:r w:rsidRPr="00C5250D">
        <w:rPr>
          <w:rFonts w:ascii="Arial" w:hAnsi="Arial" w:cs="Arial"/>
          <w:color w:val="212529"/>
        </w:rPr>
        <w:t>bahan penolong</w:t>
      </w:r>
      <w:r w:rsidRPr="00C5250D">
        <w:rPr>
          <w:rFonts w:ascii="Arial" w:hAnsi="Arial" w:cs="Arial"/>
          <w:color w:val="212529"/>
          <w:lang w:val="en-US"/>
        </w:rPr>
        <w:t xml:space="preserve"> </w:t>
      </w:r>
      <w:r w:rsidRPr="00C5250D">
        <w:rPr>
          <w:rFonts w:ascii="Arial" w:hAnsi="Arial" w:cs="Arial"/>
          <w:color w:val="212529"/>
        </w:rPr>
        <w:t>serta mendorong penyerapan komoditas.</w:t>
      </w:r>
    </w:p>
    <w:p w14:paraId="3D827F9F" w14:textId="77777777" w:rsidR="004F6FA2" w:rsidRDefault="004F6FA2" w:rsidP="004F6FA2">
      <w:pPr>
        <w:pStyle w:val="NormalWeb"/>
        <w:shd w:val="clear" w:color="auto" w:fill="FFFFFF"/>
        <w:spacing w:before="0" w:beforeAutospacing="0" w:line="360" w:lineRule="auto"/>
        <w:ind w:firstLine="1134"/>
        <w:jc w:val="both"/>
        <w:rPr>
          <w:rFonts w:ascii="Arial" w:hAnsi="Arial" w:cs="Arial"/>
          <w:color w:val="212529"/>
          <w:lang w:val="en-US"/>
        </w:rPr>
      </w:pPr>
      <w:r>
        <w:rPr>
          <w:rFonts w:ascii="Arial" w:hAnsi="Arial" w:cs="Arial"/>
          <w:color w:val="191919"/>
          <w:shd w:val="clear" w:color="auto" w:fill="FFFFFF"/>
          <w:lang w:val="en-US"/>
        </w:rPr>
        <w:t>S</w:t>
      </w:r>
      <w:r w:rsidR="00B2689A" w:rsidRPr="004F6FA2">
        <w:rPr>
          <w:rFonts w:ascii="Arial" w:hAnsi="Arial" w:cs="Arial"/>
          <w:color w:val="191919"/>
          <w:shd w:val="clear" w:color="auto" w:fill="FFFFFF"/>
        </w:rPr>
        <w:t xml:space="preserve">istem perizinan perdagangan Indonesia pada tahun 2022 ini masih mempunyai banyak masalah. Permasalahan klasik yang masih dihadapi saat ini adalah proses </w:t>
      </w:r>
      <w:r w:rsidR="00427DA6" w:rsidRPr="004F6FA2">
        <w:rPr>
          <w:rFonts w:ascii="Arial" w:hAnsi="Arial" w:cs="Arial"/>
          <w:color w:val="191919"/>
          <w:shd w:val="clear" w:color="auto" w:fill="FFFFFF"/>
        </w:rPr>
        <w:t xml:space="preserve">tahapan perijinan yang panjang, kurangnya transparansi </w:t>
      </w:r>
      <w:r w:rsidR="00B2689A" w:rsidRPr="004F6FA2">
        <w:rPr>
          <w:rFonts w:ascii="Arial" w:hAnsi="Arial" w:cs="Arial"/>
          <w:color w:val="191919"/>
          <w:shd w:val="clear" w:color="auto" w:fill="FFFFFF"/>
        </w:rPr>
        <w:t>dan</w:t>
      </w:r>
      <w:hyperlink r:id="rId8" w:history="1">
        <w:r w:rsidR="00B2689A" w:rsidRPr="004F6FA2">
          <w:rPr>
            <w:rStyle w:val="Hyperlink"/>
            <w:rFonts w:ascii="Arial" w:hAnsi="Arial" w:cs="Arial"/>
            <w:bCs/>
            <w:color w:val="000000"/>
            <w:u w:val="none"/>
            <w:shd w:val="clear" w:color="auto" w:fill="FFFFFF"/>
          </w:rPr>
          <w:t> kualitas data </w:t>
        </w:r>
      </w:hyperlink>
      <w:r w:rsidR="00427DA6" w:rsidRPr="004F6FA2">
        <w:rPr>
          <w:rFonts w:ascii="Arial" w:hAnsi="Arial" w:cs="Arial"/>
          <w:color w:val="191919"/>
          <w:shd w:val="clear" w:color="auto" w:fill="FFFFFF"/>
        </w:rPr>
        <w:t>yang masih belum terstandarkan dengan baik.</w:t>
      </w:r>
      <w:r>
        <w:rPr>
          <w:rFonts w:ascii="Arial" w:hAnsi="Arial" w:cs="Arial"/>
          <w:color w:val="212529"/>
          <w:lang w:val="en-US"/>
        </w:rPr>
        <w:t xml:space="preserve"> </w:t>
      </w:r>
      <w:r w:rsidR="00A67DEF" w:rsidRPr="00A67DEF">
        <w:rPr>
          <w:rFonts w:ascii="Arial" w:hAnsi="Arial" w:cs="Arial"/>
          <w:color w:val="212529"/>
        </w:rPr>
        <w:t xml:space="preserve">Asisten Deputi Fasilitasi </w:t>
      </w:r>
      <w:r w:rsidR="00A67DEF" w:rsidRPr="00A67DEF">
        <w:rPr>
          <w:rFonts w:ascii="Arial" w:hAnsi="Arial" w:cs="Arial"/>
          <w:color w:val="212529"/>
        </w:rPr>
        <w:lastRenderedPageBreak/>
        <w:t>Perdagangan</w:t>
      </w:r>
      <w:r w:rsidR="00A67DEF">
        <w:rPr>
          <w:rFonts w:ascii="Arial" w:hAnsi="Arial" w:cs="Arial"/>
          <w:color w:val="212529"/>
          <w:lang w:val="en-US"/>
        </w:rPr>
        <w:t xml:space="preserve">, </w:t>
      </w:r>
      <w:r w:rsidR="00A67DEF" w:rsidRPr="00A67DEF">
        <w:rPr>
          <w:rFonts w:ascii="Arial" w:hAnsi="Arial" w:cs="Arial"/>
          <w:color w:val="212529"/>
        </w:rPr>
        <w:t>Tatang Yuliono menyampaikan bahwa sistem pengendalian ekspor dan impor di Indonesia sebelumnya masih belum terintegrasi dan tidak ada keseragaman data yang digunakan oleh Pemerintah terkait ekspor dan impor. Kementerian dan Lembaga (K/L) mem</w:t>
      </w:r>
      <w:r w:rsidR="00A67DEF">
        <w:rPr>
          <w:rFonts w:ascii="Arial" w:hAnsi="Arial" w:cs="Arial"/>
          <w:color w:val="212529"/>
          <w:lang w:val="en-US"/>
        </w:rPr>
        <w:t xml:space="preserve">punyai </w:t>
      </w:r>
      <w:r w:rsidR="00A67DEF" w:rsidRPr="00A67DEF">
        <w:rPr>
          <w:rFonts w:ascii="Arial" w:hAnsi="Arial" w:cs="Arial"/>
          <w:color w:val="212529"/>
        </w:rPr>
        <w:t xml:space="preserve"> sistem masing-masing yang harus diakses oleh pelaku usaha dalam rangka mendapatkan perizinan ekspor dan impor.</w:t>
      </w:r>
    </w:p>
    <w:p w14:paraId="5266DA6A" w14:textId="77777777" w:rsidR="00460795" w:rsidRPr="004F6FA2" w:rsidRDefault="00A950ED" w:rsidP="004F6FA2">
      <w:pPr>
        <w:pStyle w:val="NormalWeb"/>
        <w:shd w:val="clear" w:color="auto" w:fill="FFFFFF"/>
        <w:spacing w:before="0" w:beforeAutospacing="0" w:line="360" w:lineRule="auto"/>
        <w:ind w:firstLine="1134"/>
        <w:jc w:val="both"/>
        <w:rPr>
          <w:rFonts w:ascii="Arial" w:hAnsi="Arial" w:cs="Arial"/>
          <w:color w:val="212529"/>
          <w:lang w:val="en-US"/>
        </w:rPr>
      </w:pPr>
      <w:r>
        <w:rPr>
          <w:rFonts w:ascii="Arial" w:hAnsi="Arial" w:cs="Arial"/>
          <w:color w:val="191919"/>
          <w:shd w:val="clear" w:color="auto" w:fill="FFFFFF"/>
          <w:lang w:val="en-US"/>
        </w:rPr>
        <w:t xml:space="preserve">Per bulan Mei 2022, implementasi neraca komoditas baru mencakup </w:t>
      </w:r>
      <w:r w:rsidR="004F6FA2">
        <w:rPr>
          <w:rFonts w:ascii="Arial" w:hAnsi="Arial" w:cs="Arial"/>
          <w:color w:val="191919"/>
          <w:shd w:val="clear" w:color="auto" w:fill="FFFFFF"/>
          <w:lang w:val="en-US"/>
        </w:rPr>
        <w:t>lima</w:t>
      </w:r>
      <w:r>
        <w:rPr>
          <w:rFonts w:ascii="Arial" w:hAnsi="Arial" w:cs="Arial"/>
          <w:color w:val="191919"/>
          <w:shd w:val="clear" w:color="auto" w:fill="FFFFFF"/>
          <w:lang w:val="en-US"/>
        </w:rPr>
        <w:t xml:space="preserve"> komoditas penting yakni beras, gula, garam, daging sapi dan produk perikanan. </w:t>
      </w:r>
      <w:r w:rsidR="00B2689A" w:rsidRPr="00B2689A">
        <w:rPr>
          <w:rFonts w:ascii="Arial" w:hAnsi="Arial" w:cs="Arial"/>
          <w:color w:val="191919"/>
        </w:rPr>
        <w:t>Krisna Gupta</w:t>
      </w:r>
      <w:r w:rsidR="00B2689A">
        <w:rPr>
          <w:rFonts w:ascii="Arial" w:hAnsi="Arial" w:cs="Arial"/>
          <w:color w:val="191919"/>
        </w:rPr>
        <w:t xml:space="preserve"> selaku </w:t>
      </w:r>
      <w:r w:rsidR="00B2689A" w:rsidRPr="00B2689A">
        <w:rPr>
          <w:rFonts w:ascii="Arial" w:hAnsi="Arial" w:cs="Arial"/>
          <w:i/>
          <w:color w:val="191919"/>
        </w:rPr>
        <w:t>Associate Researcher Center for Indonesian Policy Studies</w:t>
      </w:r>
      <w:r w:rsidR="00B2689A" w:rsidRPr="00B2689A">
        <w:rPr>
          <w:rFonts w:ascii="Arial" w:hAnsi="Arial" w:cs="Arial"/>
          <w:color w:val="191919"/>
        </w:rPr>
        <w:t xml:space="preserve"> (CIPS)</w:t>
      </w:r>
      <w:r w:rsidR="00B2689A">
        <w:rPr>
          <w:rFonts w:ascii="Arial" w:hAnsi="Arial" w:cs="Arial"/>
          <w:color w:val="191919"/>
        </w:rPr>
        <w:t xml:space="preserve"> dalam keterangan resminya pada  bulan Mei 2022 menyatakan j</w:t>
      </w:r>
      <w:r w:rsidR="00B2689A" w:rsidRPr="00B2689A">
        <w:rPr>
          <w:rFonts w:ascii="Arial" w:hAnsi="Arial" w:cs="Arial"/>
          <w:color w:val="191919"/>
        </w:rPr>
        <w:t>ika tidak disertai dengan pemahaman soal kompleksitas rant</w:t>
      </w:r>
      <w:r w:rsidR="00B2689A">
        <w:rPr>
          <w:rFonts w:ascii="Arial" w:hAnsi="Arial" w:cs="Arial"/>
          <w:color w:val="191919"/>
        </w:rPr>
        <w:t xml:space="preserve">ai pasok, neraca komoditas dapat menciptakan masalah baru. </w:t>
      </w:r>
      <w:r w:rsidR="00460795">
        <w:rPr>
          <w:rFonts w:ascii="Arial" w:eastAsiaTheme="minorHAnsi" w:hAnsi="Arial" w:cs="Arial"/>
          <w:color w:val="000000"/>
          <w:shd w:val="clear" w:color="auto" w:fill="FFFFFF"/>
          <w:lang w:eastAsia="en-US"/>
        </w:rPr>
        <w:t xml:space="preserve">Pengimplementasian </w:t>
      </w:r>
      <w:r w:rsidR="00460795">
        <w:rPr>
          <w:rFonts w:ascii="Arial" w:hAnsi="Arial" w:cs="Arial"/>
          <w:color w:val="191919"/>
        </w:rPr>
        <w:t xml:space="preserve"> neraca komoditas dapat</w:t>
      </w:r>
      <w:r w:rsidR="00675A52" w:rsidRPr="00675A52">
        <w:rPr>
          <w:rFonts w:ascii="Arial" w:hAnsi="Arial" w:cs="Arial"/>
          <w:color w:val="191919"/>
        </w:rPr>
        <w:t xml:space="preserve"> memotong satu langkah dari proses perizinan dan mengurangi pelua</w:t>
      </w:r>
      <w:r w:rsidR="00460795">
        <w:rPr>
          <w:rFonts w:ascii="Arial" w:hAnsi="Arial" w:cs="Arial"/>
          <w:color w:val="191919"/>
        </w:rPr>
        <w:t>ng korupsi. Sistem ini juga dapat</w:t>
      </w:r>
      <w:r w:rsidR="00675A52" w:rsidRPr="00675A52">
        <w:rPr>
          <w:rFonts w:ascii="Arial" w:hAnsi="Arial" w:cs="Arial"/>
          <w:color w:val="191919"/>
        </w:rPr>
        <w:t xml:space="preserve"> memudahkan proses transparansi dan berpotensi mengurangi celah korupsi.</w:t>
      </w:r>
      <w:r w:rsidR="00460795">
        <w:rPr>
          <w:rFonts w:ascii="Arial" w:hAnsi="Arial" w:cs="Arial"/>
          <w:color w:val="191919"/>
        </w:rPr>
        <w:t xml:space="preserve"> </w:t>
      </w:r>
      <w:r w:rsidR="00675A52" w:rsidRPr="00675A52">
        <w:rPr>
          <w:rFonts w:ascii="Arial" w:hAnsi="Arial" w:cs="Arial"/>
          <w:color w:val="191919"/>
        </w:rPr>
        <w:t xml:space="preserve">Namun, implementasi neraca </w:t>
      </w:r>
      <w:r w:rsidR="00460795">
        <w:rPr>
          <w:rFonts w:ascii="Arial" w:hAnsi="Arial" w:cs="Arial"/>
          <w:color w:val="191919"/>
        </w:rPr>
        <w:t>komoditas dihadapkan pada beberapa tantangan sebagai berikut :</w:t>
      </w:r>
    </w:p>
    <w:p w14:paraId="4ED604AD" w14:textId="77777777" w:rsidR="00460795" w:rsidRDefault="00675A52" w:rsidP="00460795">
      <w:pPr>
        <w:pStyle w:val="NormalWeb"/>
        <w:numPr>
          <w:ilvl w:val="0"/>
          <w:numId w:val="1"/>
        </w:numPr>
        <w:shd w:val="clear" w:color="auto" w:fill="FFFFFF"/>
        <w:spacing w:line="396" w:lineRule="atLeast"/>
        <w:jc w:val="both"/>
        <w:rPr>
          <w:rFonts w:ascii="Arial" w:hAnsi="Arial" w:cs="Arial"/>
          <w:color w:val="191919"/>
        </w:rPr>
      </w:pPr>
      <w:r w:rsidRPr="00675A52">
        <w:rPr>
          <w:rFonts w:ascii="Arial" w:hAnsi="Arial" w:cs="Arial"/>
          <w:color w:val="191919"/>
        </w:rPr>
        <w:t>pengumpulan data konsumsi dan produksi</w:t>
      </w:r>
      <w:r w:rsidR="00460795">
        <w:rPr>
          <w:rFonts w:ascii="Arial" w:hAnsi="Arial" w:cs="Arial"/>
          <w:color w:val="191919"/>
        </w:rPr>
        <w:t xml:space="preserve"> yang sangat kompleks</w:t>
      </w:r>
      <w:r w:rsidRPr="00675A52">
        <w:rPr>
          <w:rFonts w:ascii="Arial" w:hAnsi="Arial" w:cs="Arial"/>
          <w:color w:val="191919"/>
        </w:rPr>
        <w:t xml:space="preserve"> di tingkat perusaha</w:t>
      </w:r>
      <w:r w:rsidR="00460795">
        <w:rPr>
          <w:rFonts w:ascii="Arial" w:hAnsi="Arial" w:cs="Arial"/>
          <w:color w:val="191919"/>
        </w:rPr>
        <w:t xml:space="preserve">an, konsumen, produk, industri </w:t>
      </w:r>
      <w:r w:rsidRPr="00675A52">
        <w:rPr>
          <w:rFonts w:ascii="Arial" w:hAnsi="Arial" w:cs="Arial"/>
          <w:color w:val="191919"/>
        </w:rPr>
        <w:t xml:space="preserve">dan nasional. </w:t>
      </w:r>
    </w:p>
    <w:p w14:paraId="037E3778" w14:textId="77777777" w:rsidR="00460795" w:rsidRDefault="00460795" w:rsidP="00460795">
      <w:pPr>
        <w:pStyle w:val="NormalWeb"/>
        <w:numPr>
          <w:ilvl w:val="0"/>
          <w:numId w:val="1"/>
        </w:numPr>
        <w:shd w:val="clear" w:color="auto" w:fill="FFFFFF"/>
        <w:spacing w:line="396" w:lineRule="atLeast"/>
        <w:jc w:val="both"/>
        <w:rPr>
          <w:rFonts w:ascii="Arial" w:hAnsi="Arial" w:cs="Arial"/>
          <w:color w:val="191919"/>
        </w:rPr>
      </w:pPr>
      <w:r>
        <w:rPr>
          <w:rFonts w:ascii="Arial" w:hAnsi="Arial" w:cs="Arial"/>
          <w:color w:val="191919"/>
        </w:rPr>
        <w:t>E</w:t>
      </w:r>
      <w:r w:rsidR="00675A52" w:rsidRPr="00675A52">
        <w:rPr>
          <w:rFonts w:ascii="Arial" w:hAnsi="Arial" w:cs="Arial"/>
          <w:color w:val="191919"/>
        </w:rPr>
        <w:t>stima</w:t>
      </w:r>
      <w:r>
        <w:rPr>
          <w:rFonts w:ascii="Arial" w:hAnsi="Arial" w:cs="Arial"/>
          <w:color w:val="191919"/>
        </w:rPr>
        <w:t xml:space="preserve">si dan pemetaan dampak data </w:t>
      </w:r>
      <w:r w:rsidR="00675A52" w:rsidRPr="00675A52">
        <w:rPr>
          <w:rFonts w:ascii="Arial" w:hAnsi="Arial" w:cs="Arial"/>
          <w:color w:val="191919"/>
        </w:rPr>
        <w:t>pada rantai nilai industri dan jaringan produksi global.</w:t>
      </w:r>
    </w:p>
    <w:p w14:paraId="1C22A92C" w14:textId="77777777" w:rsidR="00460795" w:rsidRDefault="00460795" w:rsidP="00460795">
      <w:pPr>
        <w:pStyle w:val="NormalWeb"/>
        <w:numPr>
          <w:ilvl w:val="0"/>
          <w:numId w:val="1"/>
        </w:numPr>
        <w:shd w:val="clear" w:color="auto" w:fill="FFFFFF"/>
        <w:spacing w:line="396" w:lineRule="atLeast"/>
        <w:jc w:val="both"/>
        <w:rPr>
          <w:rFonts w:ascii="Arial" w:hAnsi="Arial" w:cs="Arial"/>
          <w:color w:val="191919"/>
        </w:rPr>
      </w:pPr>
      <w:r>
        <w:rPr>
          <w:rFonts w:ascii="Arial" w:hAnsi="Arial" w:cs="Arial"/>
          <w:color w:val="191919"/>
        </w:rPr>
        <w:t>K</w:t>
      </w:r>
      <w:r w:rsidR="00675A52" w:rsidRPr="00460795">
        <w:rPr>
          <w:rFonts w:ascii="Arial" w:hAnsi="Arial" w:cs="Arial"/>
          <w:color w:val="191919"/>
        </w:rPr>
        <w:t>etidaksepakatan antara kementerian yang men</w:t>
      </w:r>
      <w:r>
        <w:rPr>
          <w:rFonts w:ascii="Arial" w:hAnsi="Arial" w:cs="Arial"/>
          <w:color w:val="191919"/>
        </w:rPr>
        <w:t>gumpulkan data tentang data standar</w:t>
      </w:r>
      <w:r w:rsidR="00675A52" w:rsidRPr="00460795">
        <w:rPr>
          <w:rFonts w:ascii="Arial" w:hAnsi="Arial" w:cs="Arial"/>
          <w:color w:val="191919"/>
        </w:rPr>
        <w:t xml:space="preserve"> yang harus digunakan. </w:t>
      </w:r>
    </w:p>
    <w:p w14:paraId="78C0C7C2" w14:textId="77777777" w:rsidR="00EA3F66" w:rsidRDefault="00675A52" w:rsidP="00460795">
      <w:pPr>
        <w:pStyle w:val="NormalWeb"/>
        <w:numPr>
          <w:ilvl w:val="0"/>
          <w:numId w:val="1"/>
        </w:numPr>
        <w:shd w:val="clear" w:color="auto" w:fill="FFFFFF"/>
        <w:spacing w:line="396" w:lineRule="atLeast"/>
        <w:jc w:val="both"/>
        <w:rPr>
          <w:rFonts w:ascii="Arial" w:hAnsi="Arial" w:cs="Arial"/>
          <w:color w:val="191919"/>
        </w:rPr>
      </w:pPr>
      <w:r w:rsidRPr="00460795">
        <w:rPr>
          <w:rFonts w:ascii="Arial" w:hAnsi="Arial" w:cs="Arial"/>
          <w:color w:val="191919"/>
        </w:rPr>
        <w:t>Data ya</w:t>
      </w:r>
      <w:r w:rsidR="00460795">
        <w:rPr>
          <w:rFonts w:ascii="Arial" w:hAnsi="Arial" w:cs="Arial"/>
          <w:color w:val="191919"/>
        </w:rPr>
        <w:t xml:space="preserve">ng dikumpulkan </w:t>
      </w:r>
      <w:r w:rsidRPr="00460795">
        <w:rPr>
          <w:rFonts w:ascii="Arial" w:hAnsi="Arial" w:cs="Arial"/>
          <w:color w:val="191919"/>
        </w:rPr>
        <w:t>merupakan kuantitas produksi dan k</w:t>
      </w:r>
      <w:r w:rsidR="00460795">
        <w:rPr>
          <w:rFonts w:ascii="Arial" w:hAnsi="Arial" w:cs="Arial"/>
          <w:color w:val="191919"/>
        </w:rPr>
        <w:t xml:space="preserve">onsumsi yang disederhanakan dan </w:t>
      </w:r>
      <w:r w:rsidRPr="00460795">
        <w:rPr>
          <w:rFonts w:ascii="Arial" w:hAnsi="Arial" w:cs="Arial"/>
          <w:color w:val="191919"/>
        </w:rPr>
        <w:t xml:space="preserve"> cenderung mengabaikan masalah seperti kualitas, kemudahan servis</w:t>
      </w:r>
      <w:r w:rsidR="00EA3F66">
        <w:rPr>
          <w:rFonts w:ascii="Arial" w:hAnsi="Arial" w:cs="Arial"/>
          <w:color w:val="191919"/>
          <w:lang w:val="en-US"/>
        </w:rPr>
        <w:t xml:space="preserve"> </w:t>
      </w:r>
      <w:r w:rsidRPr="00460795">
        <w:rPr>
          <w:rFonts w:ascii="Arial" w:hAnsi="Arial" w:cs="Arial"/>
          <w:color w:val="191919"/>
        </w:rPr>
        <w:t>dan kemampuan pengiriman.</w:t>
      </w:r>
    </w:p>
    <w:p w14:paraId="16BC6852" w14:textId="77777777" w:rsidR="00675A52" w:rsidRPr="00EA3F66" w:rsidRDefault="00675A52" w:rsidP="00460795">
      <w:pPr>
        <w:pStyle w:val="NormalWeb"/>
        <w:numPr>
          <w:ilvl w:val="0"/>
          <w:numId w:val="1"/>
        </w:numPr>
        <w:shd w:val="clear" w:color="auto" w:fill="FFFFFF"/>
        <w:spacing w:line="396" w:lineRule="atLeast"/>
        <w:jc w:val="both"/>
        <w:rPr>
          <w:rFonts w:ascii="Arial" w:hAnsi="Arial" w:cs="Arial"/>
          <w:color w:val="191919"/>
        </w:rPr>
      </w:pPr>
      <w:hyperlink r:id="rId9" w:history="1">
        <w:r w:rsidRPr="00EA3F66">
          <w:rPr>
            <w:rStyle w:val="Hyperlink"/>
            <w:rFonts w:ascii="Arial" w:hAnsi="Arial" w:cs="Arial"/>
            <w:color w:val="000000"/>
            <w:u w:val="none"/>
          </w:rPr>
          <w:t>perselisihan data </w:t>
        </w:r>
      </w:hyperlink>
      <w:r w:rsidRPr="00EA3F66">
        <w:rPr>
          <w:rFonts w:ascii="Arial" w:hAnsi="Arial" w:cs="Arial"/>
          <w:color w:val="191919"/>
        </w:rPr>
        <w:t>lintas kementerian dapat dikurangi</w:t>
      </w:r>
      <w:r w:rsidR="00EA3F66">
        <w:rPr>
          <w:rFonts w:ascii="Arial" w:hAnsi="Arial" w:cs="Arial"/>
          <w:color w:val="191919"/>
          <w:lang w:val="en-US"/>
        </w:rPr>
        <w:t xml:space="preserve"> namun</w:t>
      </w:r>
      <w:r w:rsidRPr="00EA3F66">
        <w:rPr>
          <w:rFonts w:ascii="Arial" w:hAnsi="Arial" w:cs="Arial"/>
          <w:color w:val="191919"/>
        </w:rPr>
        <w:t xml:space="preserve"> perselisihan data antar perusahaan lebih sulit untuk ditangani.</w:t>
      </w:r>
    </w:p>
    <w:p w14:paraId="54FADB98" w14:textId="77777777" w:rsidR="00F45AE6" w:rsidRPr="00675A52" w:rsidRDefault="00F45AE6" w:rsidP="004F6FA2">
      <w:pPr>
        <w:spacing w:after="0" w:line="360" w:lineRule="auto"/>
        <w:rPr>
          <w:rFonts w:ascii="Arial" w:hAnsi="Arial" w:cs="Arial"/>
          <w:color w:val="000000"/>
          <w:sz w:val="24"/>
          <w:szCs w:val="24"/>
          <w:shd w:val="clear" w:color="auto" w:fill="FFFFFF"/>
        </w:rPr>
      </w:pPr>
    </w:p>
    <w:p w14:paraId="36C72CD6" w14:textId="77777777" w:rsidR="004F6FA2" w:rsidRDefault="00303BE5" w:rsidP="004F6FA2">
      <w:pPr>
        <w:spacing w:afterLines="100" w:after="240" w:line="360" w:lineRule="auto"/>
        <w:ind w:firstLine="1134"/>
        <w:jc w:val="both"/>
        <w:rPr>
          <w:rFonts w:ascii="Arial" w:hAnsi="Arial" w:cs="Arial"/>
          <w:color w:val="000000"/>
          <w:sz w:val="24"/>
          <w:szCs w:val="24"/>
          <w:shd w:val="clear" w:color="auto" w:fill="FFFFFF"/>
          <w:lang w:val="en-US"/>
        </w:rPr>
      </w:pPr>
      <w:r>
        <w:rPr>
          <w:rFonts w:ascii="Arial" w:hAnsi="Arial" w:cs="Arial"/>
          <w:color w:val="000000"/>
          <w:sz w:val="24"/>
          <w:szCs w:val="24"/>
          <w:shd w:val="clear" w:color="auto" w:fill="FFFFFF"/>
          <w:lang w:val="en-US"/>
        </w:rPr>
        <w:t xml:space="preserve">Menteri Keuangan, Sri Mulyani, mengatakan bahwa fungsi utama neraca komoditas yaitu dapat menjadi bahan referensi tunggal bagi pemerintah dalam pemberian ijin ekspor dan impor bagi pelaku usaha. Hal ini memberikan dampak positif yaitu proses ekspor dan impor tidak lagi memerlukan rekomendasi dari kementerian atau Lembaga teknis sehingga prosesnya menjadi lebih sederhana. Sri </w:t>
      </w:r>
      <w:r>
        <w:rPr>
          <w:rFonts w:ascii="Arial" w:hAnsi="Arial" w:cs="Arial"/>
          <w:color w:val="000000"/>
          <w:sz w:val="24"/>
          <w:szCs w:val="24"/>
          <w:shd w:val="clear" w:color="auto" w:fill="FFFFFF"/>
          <w:lang w:val="en-US"/>
        </w:rPr>
        <w:lastRenderedPageBreak/>
        <w:t xml:space="preserve">Mulyani juga menambahkan bahwa neraca komoditas telah menerapkan 3 fungsi utama yaitu penerbitan persetujuan ekspor, sebagai acuan data produksi dan konsumsi serta pengembangan industri nasional. </w:t>
      </w:r>
    </w:p>
    <w:p w14:paraId="120FE6AF" w14:textId="77777777" w:rsidR="00A83EFF" w:rsidRDefault="00F323C5" w:rsidP="00805A53">
      <w:pPr>
        <w:spacing w:afterLines="100" w:after="240" w:line="360" w:lineRule="auto"/>
        <w:ind w:firstLine="1134"/>
        <w:jc w:val="both"/>
        <w:rPr>
          <w:rFonts w:ascii="Arial" w:hAnsi="Arial" w:cs="Arial"/>
          <w:sz w:val="24"/>
          <w:szCs w:val="24"/>
          <w:shd w:val="clear" w:color="auto" w:fill="FEFEFE"/>
          <w:lang w:val="en-US"/>
        </w:rPr>
      </w:pPr>
      <w:r w:rsidRPr="004F6FA2">
        <w:rPr>
          <w:rFonts w:ascii="Arial" w:hAnsi="Arial" w:cs="Arial"/>
          <w:sz w:val="24"/>
          <w:szCs w:val="24"/>
          <w:shd w:val="clear" w:color="auto" w:fill="FEFEFE"/>
        </w:rPr>
        <w:t xml:space="preserve">Sesuai dengan Pasal 29 Peraturan Presiden Nomor 32 Tahun 2022 tentang Neraca Komoditas, penetapan komoditas yang penerbitan PE dan PI dilaksanakan berdasarkan </w:t>
      </w:r>
      <w:r w:rsidRPr="004F6FA2">
        <w:rPr>
          <w:rFonts w:ascii="Arial" w:hAnsi="Arial" w:cs="Arial"/>
          <w:sz w:val="24"/>
          <w:szCs w:val="24"/>
          <w:shd w:val="clear" w:color="auto" w:fill="FEFEFE"/>
          <w:lang w:val="en-US"/>
        </w:rPr>
        <w:t xml:space="preserve">neraca komoditas </w:t>
      </w:r>
      <w:r w:rsidRPr="004F6FA2">
        <w:rPr>
          <w:rFonts w:ascii="Arial" w:hAnsi="Arial" w:cs="Arial"/>
          <w:sz w:val="24"/>
          <w:szCs w:val="24"/>
          <w:shd w:val="clear" w:color="auto" w:fill="FEFEFE"/>
        </w:rPr>
        <w:t xml:space="preserve"> akan dilakukan secara bertahap. </w:t>
      </w:r>
      <w:r w:rsidRPr="004F6FA2">
        <w:rPr>
          <w:rFonts w:ascii="Arial" w:hAnsi="Arial" w:cs="Arial"/>
          <w:sz w:val="24"/>
          <w:szCs w:val="24"/>
          <w:shd w:val="clear" w:color="auto" w:fill="FEFEFE"/>
          <w:lang w:val="en-US"/>
        </w:rPr>
        <w:t>B</w:t>
      </w:r>
      <w:r w:rsidRPr="004F6FA2">
        <w:rPr>
          <w:rFonts w:ascii="Arial" w:hAnsi="Arial" w:cs="Arial"/>
          <w:sz w:val="24"/>
          <w:szCs w:val="24"/>
          <w:shd w:val="clear" w:color="auto" w:fill="FEFEFE"/>
        </w:rPr>
        <w:t>erdasarkan hasil evaluasi  perkembangan penyiapan komoditas untuk implementasi terdapat 24 kelompok komoditas</w:t>
      </w:r>
      <w:r w:rsidRPr="004F6FA2">
        <w:rPr>
          <w:rFonts w:ascii="Arial" w:hAnsi="Arial" w:cs="Arial"/>
          <w:sz w:val="24"/>
          <w:szCs w:val="24"/>
          <w:shd w:val="clear" w:color="auto" w:fill="FEFEFE"/>
          <w:lang w:val="en-US"/>
        </w:rPr>
        <w:t xml:space="preserve"> yakni </w:t>
      </w:r>
      <w:r w:rsidRPr="004F6FA2">
        <w:rPr>
          <w:rFonts w:ascii="Arial" w:hAnsi="Arial" w:cs="Arial"/>
          <w:sz w:val="24"/>
          <w:szCs w:val="24"/>
          <w:shd w:val="clear" w:color="auto" w:fill="FEFEFE"/>
        </w:rPr>
        <w:t>19 kelompok komoditas yang baru ditetapkan di tahap II di tahun 2022</w:t>
      </w:r>
      <w:r w:rsidRPr="004F6FA2">
        <w:rPr>
          <w:rFonts w:ascii="Arial" w:hAnsi="Arial" w:cs="Arial"/>
          <w:sz w:val="24"/>
          <w:szCs w:val="24"/>
          <w:shd w:val="clear" w:color="auto" w:fill="FEFEFE"/>
          <w:lang w:val="en-US"/>
        </w:rPr>
        <w:t xml:space="preserve"> </w:t>
      </w:r>
      <w:r w:rsidRPr="004F6FA2">
        <w:rPr>
          <w:rFonts w:ascii="Arial" w:hAnsi="Arial" w:cs="Arial"/>
          <w:sz w:val="24"/>
          <w:szCs w:val="24"/>
          <w:shd w:val="clear" w:color="auto" w:fill="FEFEFE"/>
        </w:rPr>
        <w:t>dan 5 kelompok komoditas yang sudah ditetapkan di tahap I di pada 2021 dan telah siap untuk dimasukkan ke Sistem Nasional N</w:t>
      </w:r>
      <w:r w:rsidRPr="004F6FA2">
        <w:rPr>
          <w:rFonts w:ascii="Arial" w:hAnsi="Arial" w:cs="Arial"/>
          <w:sz w:val="24"/>
          <w:szCs w:val="24"/>
          <w:shd w:val="clear" w:color="auto" w:fill="FEFEFE"/>
          <w:lang w:val="en-US"/>
        </w:rPr>
        <w:t xml:space="preserve">eraca </w:t>
      </w:r>
      <w:r w:rsidR="00A83EFF">
        <w:rPr>
          <w:rFonts w:ascii="Arial" w:hAnsi="Arial" w:cs="Arial"/>
          <w:sz w:val="24"/>
          <w:szCs w:val="24"/>
          <w:shd w:val="clear" w:color="auto" w:fill="FEFEFE"/>
          <w:lang w:val="en-US"/>
        </w:rPr>
        <w:t xml:space="preserve"> </w:t>
      </w:r>
      <w:r w:rsidRPr="004F6FA2">
        <w:rPr>
          <w:rFonts w:ascii="Arial" w:hAnsi="Arial" w:cs="Arial"/>
          <w:sz w:val="24"/>
          <w:szCs w:val="24"/>
          <w:shd w:val="clear" w:color="auto" w:fill="FEFEFE"/>
          <w:lang w:val="en-US"/>
        </w:rPr>
        <w:t xml:space="preserve">Komoditas. </w:t>
      </w:r>
    </w:p>
    <w:p w14:paraId="0711925B" w14:textId="77777777" w:rsidR="00A83EFF" w:rsidRDefault="00A83EFF" w:rsidP="00A83EFF">
      <w:pPr>
        <w:spacing w:after="0" w:line="360" w:lineRule="auto"/>
        <w:ind w:firstLine="1134"/>
        <w:jc w:val="both"/>
        <w:rPr>
          <w:rFonts w:ascii="Arial" w:hAnsi="Arial" w:cs="Arial"/>
          <w:sz w:val="24"/>
          <w:szCs w:val="24"/>
          <w:lang w:val="en-US"/>
        </w:rPr>
      </w:pPr>
      <w:r>
        <w:rPr>
          <w:rFonts w:ascii="Arial" w:hAnsi="Arial" w:cs="Arial"/>
          <w:sz w:val="24"/>
          <w:szCs w:val="24"/>
          <w:lang w:val="en-US"/>
        </w:rPr>
        <w:t>Kebutuhan d</w:t>
      </w:r>
      <w:r w:rsidRPr="00A83EFF">
        <w:rPr>
          <w:rFonts w:ascii="Arial" w:hAnsi="Arial" w:cs="Arial"/>
          <w:sz w:val="24"/>
          <w:szCs w:val="24"/>
        </w:rPr>
        <w:t xml:space="preserve">ata terkait </w:t>
      </w:r>
      <w:r>
        <w:rPr>
          <w:rFonts w:ascii="Arial" w:hAnsi="Arial" w:cs="Arial"/>
          <w:sz w:val="24"/>
          <w:szCs w:val="24"/>
          <w:lang w:val="en-US"/>
        </w:rPr>
        <w:t xml:space="preserve">platform Neraca Komoditas </w:t>
      </w:r>
      <w:r w:rsidRPr="00A83EFF">
        <w:rPr>
          <w:rFonts w:ascii="Arial" w:hAnsi="Arial" w:cs="Arial"/>
          <w:sz w:val="24"/>
          <w:szCs w:val="24"/>
        </w:rPr>
        <w:t xml:space="preserve">sebagian besar berasal dari perusahaan. Perusahaan wajib melaporkan estimasi penjualan dan pembelian melalui sistem baru bernama Sistem Nasional Neraca Komoditas (SNANK) yakni  subsistem dari Sistem Indonesia National Single Window (SINSW). Perusahaan juga wajib melaporkan sejumlah informasi </w:t>
      </w:r>
      <w:r>
        <w:rPr>
          <w:rFonts w:ascii="Arial" w:hAnsi="Arial" w:cs="Arial"/>
          <w:sz w:val="24"/>
          <w:szCs w:val="24"/>
          <w:lang w:val="en-US"/>
        </w:rPr>
        <w:t>terkait aspek-aspek sebagai berikut :</w:t>
      </w:r>
    </w:p>
    <w:p w14:paraId="48286B2D" w14:textId="77777777" w:rsidR="00A83EFF" w:rsidRPr="00A83EFF" w:rsidRDefault="00A83EFF" w:rsidP="00A83EFF">
      <w:pPr>
        <w:pStyle w:val="ListParagraph"/>
        <w:numPr>
          <w:ilvl w:val="0"/>
          <w:numId w:val="5"/>
        </w:numPr>
        <w:spacing w:after="0" w:line="360" w:lineRule="auto"/>
        <w:ind w:left="426" w:hanging="426"/>
        <w:jc w:val="both"/>
        <w:rPr>
          <w:rFonts w:ascii="Arial" w:hAnsi="Arial" w:cs="Arial"/>
          <w:sz w:val="24"/>
          <w:szCs w:val="24"/>
          <w:lang w:val="en-US"/>
        </w:rPr>
      </w:pPr>
      <w:r>
        <w:rPr>
          <w:rFonts w:ascii="Arial" w:hAnsi="Arial" w:cs="Arial"/>
          <w:sz w:val="24"/>
          <w:szCs w:val="24"/>
          <w:lang w:val="en-US"/>
        </w:rPr>
        <w:t>Pe</w:t>
      </w:r>
      <w:r w:rsidRPr="00A83EFF">
        <w:rPr>
          <w:rFonts w:ascii="Arial" w:hAnsi="Arial" w:cs="Arial"/>
          <w:sz w:val="24"/>
          <w:szCs w:val="24"/>
        </w:rPr>
        <w:t>rencana</w:t>
      </w:r>
      <w:r>
        <w:rPr>
          <w:rFonts w:ascii="Arial" w:hAnsi="Arial" w:cs="Arial"/>
          <w:sz w:val="24"/>
          <w:szCs w:val="24"/>
          <w:lang w:val="en-US"/>
        </w:rPr>
        <w:t>an</w:t>
      </w:r>
      <w:r w:rsidRPr="00A83EFF">
        <w:rPr>
          <w:rFonts w:ascii="Arial" w:hAnsi="Arial" w:cs="Arial"/>
          <w:sz w:val="24"/>
          <w:szCs w:val="24"/>
        </w:rPr>
        <w:t xml:space="preserve"> </w:t>
      </w:r>
      <w:r>
        <w:rPr>
          <w:rFonts w:ascii="Arial" w:hAnsi="Arial" w:cs="Arial"/>
          <w:sz w:val="24"/>
          <w:szCs w:val="24"/>
          <w:lang w:val="en-US"/>
        </w:rPr>
        <w:t xml:space="preserve">tingkat </w:t>
      </w:r>
      <w:r w:rsidRPr="00A83EFF">
        <w:rPr>
          <w:rFonts w:ascii="Arial" w:hAnsi="Arial" w:cs="Arial"/>
          <w:sz w:val="24"/>
          <w:szCs w:val="24"/>
        </w:rPr>
        <w:t>ekspor dan</w:t>
      </w:r>
      <w:r>
        <w:rPr>
          <w:rFonts w:ascii="Arial" w:hAnsi="Arial" w:cs="Arial"/>
          <w:sz w:val="24"/>
          <w:szCs w:val="24"/>
          <w:lang w:val="en-US"/>
        </w:rPr>
        <w:t xml:space="preserve"> tingkat</w:t>
      </w:r>
      <w:r w:rsidRPr="00A83EFF">
        <w:rPr>
          <w:rFonts w:ascii="Arial" w:hAnsi="Arial" w:cs="Arial"/>
          <w:sz w:val="24"/>
          <w:szCs w:val="24"/>
        </w:rPr>
        <w:t xml:space="preserve"> impor</w:t>
      </w:r>
      <w:r>
        <w:rPr>
          <w:rFonts w:ascii="Arial" w:hAnsi="Arial" w:cs="Arial"/>
          <w:sz w:val="24"/>
          <w:szCs w:val="24"/>
          <w:lang w:val="en-US"/>
        </w:rPr>
        <w:t xml:space="preserve"> </w:t>
      </w:r>
    </w:p>
    <w:p w14:paraId="51A46714" w14:textId="77777777" w:rsidR="00A83EFF" w:rsidRPr="00A83EFF" w:rsidRDefault="00A83EFF" w:rsidP="00A83EFF">
      <w:pPr>
        <w:pStyle w:val="ListParagraph"/>
        <w:numPr>
          <w:ilvl w:val="0"/>
          <w:numId w:val="5"/>
        </w:numPr>
        <w:spacing w:after="0" w:line="360" w:lineRule="auto"/>
        <w:ind w:left="426" w:hanging="426"/>
        <w:jc w:val="both"/>
        <w:rPr>
          <w:rFonts w:ascii="Arial" w:hAnsi="Arial" w:cs="Arial"/>
          <w:sz w:val="24"/>
          <w:szCs w:val="24"/>
          <w:lang w:val="en-US"/>
        </w:rPr>
      </w:pPr>
      <w:r>
        <w:rPr>
          <w:rFonts w:ascii="Arial" w:hAnsi="Arial" w:cs="Arial"/>
          <w:sz w:val="24"/>
          <w:szCs w:val="24"/>
          <w:lang w:val="en-US"/>
        </w:rPr>
        <w:t>R</w:t>
      </w:r>
      <w:r w:rsidRPr="00A83EFF">
        <w:rPr>
          <w:rFonts w:ascii="Arial" w:hAnsi="Arial" w:cs="Arial"/>
          <w:sz w:val="24"/>
          <w:szCs w:val="24"/>
        </w:rPr>
        <w:t>ealisasi ekspor dan impor tahun sebelumnya</w:t>
      </w:r>
    </w:p>
    <w:p w14:paraId="2B1339EA" w14:textId="77777777" w:rsidR="00A83EFF" w:rsidRPr="00A83EFF" w:rsidRDefault="00A83EFF" w:rsidP="00A83EFF">
      <w:pPr>
        <w:pStyle w:val="ListParagraph"/>
        <w:numPr>
          <w:ilvl w:val="0"/>
          <w:numId w:val="5"/>
        </w:numPr>
        <w:spacing w:after="0" w:line="360" w:lineRule="auto"/>
        <w:ind w:left="426" w:hanging="426"/>
        <w:jc w:val="both"/>
        <w:rPr>
          <w:rFonts w:ascii="Arial" w:hAnsi="Arial" w:cs="Arial"/>
          <w:sz w:val="24"/>
          <w:szCs w:val="24"/>
          <w:lang w:val="en-US"/>
        </w:rPr>
      </w:pPr>
      <w:r>
        <w:rPr>
          <w:rFonts w:ascii="Arial" w:hAnsi="Arial" w:cs="Arial"/>
          <w:sz w:val="24"/>
          <w:szCs w:val="24"/>
          <w:lang w:val="en-US"/>
        </w:rPr>
        <w:t>P</w:t>
      </w:r>
      <w:r w:rsidRPr="00A83EFF">
        <w:rPr>
          <w:rFonts w:ascii="Arial" w:hAnsi="Arial" w:cs="Arial"/>
          <w:sz w:val="24"/>
          <w:szCs w:val="24"/>
        </w:rPr>
        <w:t>e</w:t>
      </w:r>
      <w:r>
        <w:rPr>
          <w:rFonts w:ascii="Arial" w:hAnsi="Arial" w:cs="Arial"/>
          <w:sz w:val="24"/>
          <w:szCs w:val="24"/>
          <w:lang w:val="en-US"/>
        </w:rPr>
        <w:t>re</w:t>
      </w:r>
      <w:r w:rsidRPr="00A83EFF">
        <w:rPr>
          <w:rFonts w:ascii="Arial" w:hAnsi="Arial" w:cs="Arial"/>
          <w:sz w:val="24"/>
          <w:szCs w:val="24"/>
        </w:rPr>
        <w:t>ncana</w:t>
      </w:r>
      <w:r>
        <w:rPr>
          <w:rFonts w:ascii="Arial" w:hAnsi="Arial" w:cs="Arial"/>
          <w:sz w:val="24"/>
          <w:szCs w:val="24"/>
          <w:lang w:val="en-US"/>
        </w:rPr>
        <w:t>an</w:t>
      </w:r>
      <w:r w:rsidRPr="00A83EFF">
        <w:rPr>
          <w:rFonts w:ascii="Arial" w:hAnsi="Arial" w:cs="Arial"/>
          <w:sz w:val="24"/>
          <w:szCs w:val="24"/>
        </w:rPr>
        <w:t xml:space="preserve"> produksi, </w:t>
      </w:r>
    </w:p>
    <w:p w14:paraId="1BA1A312" w14:textId="77777777" w:rsidR="00A83EFF" w:rsidRDefault="00A83EFF" w:rsidP="00A83EFF">
      <w:pPr>
        <w:pStyle w:val="ListParagraph"/>
        <w:numPr>
          <w:ilvl w:val="0"/>
          <w:numId w:val="5"/>
        </w:numPr>
        <w:spacing w:after="0" w:line="360" w:lineRule="auto"/>
        <w:ind w:left="426" w:hanging="426"/>
        <w:jc w:val="both"/>
        <w:rPr>
          <w:rFonts w:ascii="Arial" w:hAnsi="Arial" w:cs="Arial"/>
          <w:sz w:val="24"/>
          <w:szCs w:val="24"/>
          <w:lang w:val="en-US"/>
        </w:rPr>
      </w:pPr>
      <w:r>
        <w:rPr>
          <w:rFonts w:ascii="Arial" w:hAnsi="Arial" w:cs="Arial"/>
          <w:sz w:val="24"/>
          <w:szCs w:val="24"/>
          <w:lang w:val="en-US"/>
        </w:rPr>
        <w:t>P</w:t>
      </w:r>
      <w:r w:rsidRPr="00A83EFF">
        <w:rPr>
          <w:rFonts w:ascii="Arial" w:hAnsi="Arial" w:cs="Arial"/>
          <w:sz w:val="24"/>
          <w:szCs w:val="24"/>
        </w:rPr>
        <w:t>enjualan domestik</w:t>
      </w:r>
      <w:r>
        <w:rPr>
          <w:rFonts w:ascii="Arial" w:hAnsi="Arial" w:cs="Arial"/>
          <w:sz w:val="24"/>
          <w:szCs w:val="24"/>
          <w:lang w:val="en-US"/>
        </w:rPr>
        <w:t xml:space="preserve"> </w:t>
      </w:r>
    </w:p>
    <w:p w14:paraId="22F9B3F2" w14:textId="77777777" w:rsidR="00A83EFF" w:rsidRPr="00A83EFF" w:rsidRDefault="00A83EFF" w:rsidP="00A83EFF">
      <w:pPr>
        <w:pStyle w:val="ListParagraph"/>
        <w:numPr>
          <w:ilvl w:val="0"/>
          <w:numId w:val="5"/>
        </w:numPr>
        <w:spacing w:after="0" w:line="360" w:lineRule="auto"/>
        <w:ind w:left="426" w:hanging="426"/>
        <w:jc w:val="both"/>
        <w:rPr>
          <w:rFonts w:ascii="Arial" w:hAnsi="Arial" w:cs="Arial"/>
          <w:sz w:val="24"/>
          <w:szCs w:val="24"/>
          <w:lang w:val="en-US"/>
        </w:rPr>
      </w:pPr>
      <w:r>
        <w:rPr>
          <w:rFonts w:ascii="Arial" w:hAnsi="Arial" w:cs="Arial"/>
          <w:sz w:val="24"/>
          <w:szCs w:val="24"/>
          <w:lang w:val="en-US"/>
        </w:rPr>
        <w:t>K</w:t>
      </w:r>
      <w:r w:rsidRPr="00A83EFF">
        <w:rPr>
          <w:rFonts w:ascii="Arial" w:hAnsi="Arial" w:cs="Arial"/>
          <w:sz w:val="24"/>
          <w:szCs w:val="24"/>
        </w:rPr>
        <w:t>apasitas produksi.</w:t>
      </w:r>
    </w:p>
    <w:p w14:paraId="60790C8D" w14:textId="77777777" w:rsidR="00A83EFF" w:rsidRDefault="00A83EFF" w:rsidP="002B7063">
      <w:pPr>
        <w:pStyle w:val="ListParagraph"/>
        <w:spacing w:after="0" w:line="360" w:lineRule="auto"/>
        <w:ind w:left="0"/>
        <w:jc w:val="both"/>
        <w:rPr>
          <w:rFonts w:ascii="Arial" w:hAnsi="Arial" w:cs="Arial"/>
          <w:sz w:val="24"/>
          <w:szCs w:val="24"/>
        </w:rPr>
      </w:pPr>
      <w:r w:rsidRPr="00A83EFF">
        <w:rPr>
          <w:rFonts w:ascii="Arial" w:hAnsi="Arial" w:cs="Arial"/>
          <w:sz w:val="24"/>
          <w:szCs w:val="24"/>
        </w:rPr>
        <w:t>Informasi-informasi</w:t>
      </w:r>
      <w:r>
        <w:rPr>
          <w:rFonts w:ascii="Arial" w:hAnsi="Arial" w:cs="Arial"/>
          <w:sz w:val="24"/>
          <w:szCs w:val="24"/>
          <w:lang w:val="en-US"/>
        </w:rPr>
        <w:t xml:space="preserve"> tersebut </w:t>
      </w:r>
      <w:r w:rsidRPr="00A83EFF">
        <w:rPr>
          <w:rFonts w:ascii="Arial" w:hAnsi="Arial" w:cs="Arial"/>
          <w:sz w:val="24"/>
          <w:szCs w:val="24"/>
        </w:rPr>
        <w:t>selanjutnya diserahkan kepada kementerian terkait yang mengontrol komoditas tersebut</w:t>
      </w:r>
      <w:r>
        <w:rPr>
          <w:rFonts w:ascii="Arial" w:hAnsi="Arial" w:cs="Arial"/>
          <w:sz w:val="24"/>
          <w:szCs w:val="24"/>
          <w:lang w:val="en-US"/>
        </w:rPr>
        <w:t xml:space="preserve">. </w:t>
      </w:r>
      <w:r w:rsidRPr="00A83EFF">
        <w:rPr>
          <w:rFonts w:ascii="Arial" w:hAnsi="Arial" w:cs="Arial"/>
          <w:sz w:val="24"/>
          <w:szCs w:val="24"/>
        </w:rPr>
        <w:t>Apabila komoditas digunakan untuk produksi, data juga akan diserahkan kepada Kementerian Perindustrian.</w:t>
      </w:r>
    </w:p>
    <w:p w14:paraId="1EE35B8F" w14:textId="77777777" w:rsidR="002B7063" w:rsidRPr="002B7063" w:rsidRDefault="002B7063" w:rsidP="002B7063">
      <w:pPr>
        <w:pStyle w:val="ListParagraph"/>
        <w:spacing w:after="0" w:line="360" w:lineRule="auto"/>
        <w:ind w:left="0"/>
        <w:jc w:val="both"/>
        <w:rPr>
          <w:rFonts w:ascii="Arial" w:hAnsi="Arial" w:cs="Arial"/>
          <w:sz w:val="24"/>
          <w:szCs w:val="24"/>
          <w:lang w:val="en-US"/>
        </w:rPr>
      </w:pPr>
    </w:p>
    <w:p w14:paraId="133C4ABA" w14:textId="77777777" w:rsidR="00A83EFF" w:rsidRPr="002B7063" w:rsidRDefault="00A83EFF" w:rsidP="004F6FA2">
      <w:pPr>
        <w:spacing w:afterLines="100" w:after="240" w:line="360" w:lineRule="auto"/>
        <w:ind w:firstLine="1134"/>
        <w:jc w:val="both"/>
        <w:rPr>
          <w:rFonts w:ascii="Arial" w:hAnsi="Arial" w:cs="Arial"/>
          <w:sz w:val="24"/>
          <w:szCs w:val="24"/>
          <w:shd w:val="clear" w:color="auto" w:fill="FEFEFE"/>
          <w:lang w:val="en-US"/>
        </w:rPr>
      </w:pPr>
      <w:r w:rsidRPr="00A83EFF">
        <w:rPr>
          <w:rFonts w:ascii="Arial" w:hAnsi="Arial" w:cs="Arial"/>
          <w:sz w:val="24"/>
          <w:szCs w:val="24"/>
          <w:lang w:val="en-US"/>
        </w:rPr>
        <w:t xml:space="preserve">Amanta (2021) </w:t>
      </w:r>
      <w:r>
        <w:rPr>
          <w:rFonts w:ascii="Arial" w:hAnsi="Arial" w:cs="Arial"/>
          <w:sz w:val="24"/>
          <w:szCs w:val="24"/>
          <w:lang w:val="en-US"/>
        </w:rPr>
        <w:t>menyatakan bahwa s</w:t>
      </w:r>
      <w:r w:rsidRPr="00A83EFF">
        <w:rPr>
          <w:rFonts w:ascii="Arial" w:hAnsi="Arial" w:cs="Arial"/>
          <w:sz w:val="24"/>
          <w:szCs w:val="24"/>
        </w:rPr>
        <w:t xml:space="preserve">etelah Neraca Komoditas untuk satu tahun telah ditetapkan, perusahaan dapat mengajukan permohonan impor dan ekspor melalui </w:t>
      </w:r>
      <w:r w:rsidR="002B7063" w:rsidRPr="00A83EFF">
        <w:rPr>
          <w:rFonts w:ascii="Arial" w:hAnsi="Arial" w:cs="Arial"/>
          <w:sz w:val="24"/>
          <w:szCs w:val="24"/>
        </w:rPr>
        <w:t>Sistem Indonesia National Single Window (SINSW)</w:t>
      </w:r>
      <w:r w:rsidR="002B7063">
        <w:rPr>
          <w:rFonts w:ascii="Arial" w:hAnsi="Arial" w:cs="Arial"/>
          <w:sz w:val="24"/>
          <w:szCs w:val="24"/>
          <w:lang w:val="en-US"/>
        </w:rPr>
        <w:t xml:space="preserve"> </w:t>
      </w:r>
      <w:r w:rsidRPr="00A83EFF">
        <w:rPr>
          <w:rFonts w:ascii="Arial" w:hAnsi="Arial" w:cs="Arial"/>
          <w:sz w:val="24"/>
          <w:szCs w:val="24"/>
        </w:rPr>
        <w:t>untuk tahun tersebut. Jika sistem menyatakan bahwa dokumen perusahaan sudah lengkap dan pemerintah tidak memiliki masalah apa pun terkait permohonan tersebut</w:t>
      </w:r>
      <w:r w:rsidR="002B7063">
        <w:rPr>
          <w:rFonts w:ascii="Arial" w:hAnsi="Arial" w:cs="Arial"/>
          <w:sz w:val="24"/>
          <w:szCs w:val="24"/>
          <w:lang w:val="en-US"/>
        </w:rPr>
        <w:t xml:space="preserve"> maka</w:t>
      </w:r>
      <w:r w:rsidRPr="00A83EFF">
        <w:rPr>
          <w:rFonts w:ascii="Arial" w:hAnsi="Arial" w:cs="Arial"/>
          <w:sz w:val="24"/>
          <w:szCs w:val="24"/>
        </w:rPr>
        <w:t xml:space="preserve"> izin ekspor dan impor akan diterbitkan secara otomatis setelah lima hari. Pendekatan ini berpotensi mempercepat proses perizinan, meskipun sistem tidak mengatasi masalah </w:t>
      </w:r>
      <w:r w:rsidRPr="00A83EFF">
        <w:rPr>
          <w:rFonts w:ascii="Arial" w:hAnsi="Arial" w:cs="Arial"/>
          <w:sz w:val="24"/>
          <w:szCs w:val="24"/>
        </w:rPr>
        <w:lastRenderedPageBreak/>
        <w:t>panjangnya proses yang harus dilewati oleh perusahaan untuk mengumpulkan dokumen</w:t>
      </w:r>
      <w:r w:rsidR="002B7063">
        <w:rPr>
          <w:rFonts w:ascii="Arial" w:hAnsi="Arial" w:cs="Arial"/>
          <w:sz w:val="24"/>
          <w:szCs w:val="24"/>
          <w:lang w:val="en-US"/>
        </w:rPr>
        <w:t xml:space="preserve"> </w:t>
      </w:r>
      <w:r w:rsidRPr="00A83EFF">
        <w:rPr>
          <w:rFonts w:ascii="Arial" w:hAnsi="Arial" w:cs="Arial"/>
          <w:sz w:val="24"/>
          <w:szCs w:val="24"/>
        </w:rPr>
        <w:t>dokumen yang dibutuhkan guna mematuhi kebijakan</w:t>
      </w:r>
      <w:r w:rsidR="002B7063">
        <w:rPr>
          <w:rFonts w:ascii="Arial" w:hAnsi="Arial" w:cs="Arial"/>
          <w:sz w:val="24"/>
          <w:szCs w:val="24"/>
          <w:lang w:val="en-US"/>
        </w:rPr>
        <w:t xml:space="preserve"> </w:t>
      </w:r>
      <w:r w:rsidRPr="00A83EFF">
        <w:rPr>
          <w:rFonts w:ascii="Arial" w:hAnsi="Arial" w:cs="Arial"/>
          <w:sz w:val="24"/>
          <w:szCs w:val="24"/>
        </w:rPr>
        <w:t>perdagangan non-tarif</w:t>
      </w:r>
      <w:r w:rsidR="002B7063">
        <w:rPr>
          <w:rFonts w:ascii="Arial" w:hAnsi="Arial" w:cs="Arial"/>
          <w:sz w:val="24"/>
          <w:szCs w:val="24"/>
          <w:lang w:val="en-US"/>
        </w:rPr>
        <w:t xml:space="preserve">. </w:t>
      </w:r>
    </w:p>
    <w:p w14:paraId="0B0B89E1" w14:textId="77777777" w:rsidR="00A83EFF" w:rsidRPr="004F6FA2" w:rsidRDefault="00A83EFF" w:rsidP="004F6FA2">
      <w:pPr>
        <w:spacing w:afterLines="100" w:after="240" w:line="360" w:lineRule="auto"/>
        <w:ind w:firstLine="1134"/>
        <w:jc w:val="both"/>
        <w:rPr>
          <w:rFonts w:ascii="Arial" w:hAnsi="Arial" w:cs="Arial"/>
          <w:sz w:val="24"/>
          <w:szCs w:val="24"/>
          <w:shd w:val="clear" w:color="auto" w:fill="FFFFFF"/>
          <w:lang w:val="en-US"/>
        </w:rPr>
      </w:pPr>
    </w:p>
    <w:p w14:paraId="54B53B14" w14:textId="77777777" w:rsidR="00145EF5" w:rsidRPr="00E05D79" w:rsidRDefault="00145EF5" w:rsidP="004F6FA2">
      <w:pPr>
        <w:spacing w:after="0" w:line="360" w:lineRule="auto"/>
        <w:ind w:firstLine="1134"/>
        <w:jc w:val="both"/>
        <w:rPr>
          <w:rFonts w:ascii="Arial" w:hAnsi="Arial" w:cs="Arial"/>
          <w:sz w:val="24"/>
          <w:szCs w:val="24"/>
          <w:shd w:val="clear" w:color="auto" w:fill="FFFFFF"/>
          <w:lang w:val="en-US"/>
        </w:rPr>
      </w:pPr>
      <w:r w:rsidRPr="00145EF5">
        <w:rPr>
          <w:rFonts w:ascii="Arial" w:hAnsi="Arial" w:cs="Arial"/>
          <w:sz w:val="24"/>
          <w:szCs w:val="24"/>
          <w:shd w:val="clear" w:color="auto" w:fill="FFFFFF"/>
          <w:lang w:val="en-US"/>
        </w:rPr>
        <w:t>B</w:t>
      </w:r>
      <w:r w:rsidRPr="00145EF5">
        <w:rPr>
          <w:rFonts w:ascii="Arial" w:hAnsi="Arial" w:cs="Arial"/>
          <w:sz w:val="24"/>
          <w:szCs w:val="24"/>
          <w:shd w:val="clear" w:color="auto" w:fill="FFFFFF"/>
        </w:rPr>
        <w:t>erdasarkan Lampiran I Peraturan Menteri Perdagangan No. 25 Tahun 2022 jo. Lampiran I Peraturan Menteri Perdagangan No. 20 Tahun 2021, pelaku usaha yang akan melakukan impor semen atau semen clinker wajib memiliki Persetujuan Impor (PI).</w:t>
      </w:r>
      <w:r w:rsidR="00E05D79">
        <w:rPr>
          <w:rFonts w:ascii="Arial" w:hAnsi="Arial" w:cs="Arial"/>
          <w:sz w:val="24"/>
          <w:szCs w:val="24"/>
          <w:shd w:val="clear" w:color="auto" w:fill="FFFFFF"/>
          <w:lang w:val="en-US"/>
        </w:rPr>
        <w:t xml:space="preserve"> Menindaklanjuti Per</w:t>
      </w:r>
      <w:r w:rsidR="004F6FA2">
        <w:rPr>
          <w:rFonts w:ascii="Arial" w:hAnsi="Arial" w:cs="Arial"/>
          <w:sz w:val="24"/>
          <w:szCs w:val="24"/>
          <w:shd w:val="clear" w:color="auto" w:fill="FFFFFF"/>
          <w:lang w:val="en-US"/>
        </w:rPr>
        <w:t xml:space="preserve">aturan Menteri </w:t>
      </w:r>
      <w:r w:rsidR="00E05D79">
        <w:rPr>
          <w:rFonts w:ascii="Arial" w:hAnsi="Arial" w:cs="Arial"/>
          <w:sz w:val="24"/>
          <w:szCs w:val="24"/>
          <w:shd w:val="clear" w:color="auto" w:fill="FFFFFF"/>
          <w:lang w:val="en-US"/>
        </w:rPr>
        <w:t>Perdagangan tersebut, Kementerian Perindustrian melalui Dirjen Kimia,Farmasi dan Tekstil telah membuat alur proses bisnisnya seperti gambar 2.1 berikut ini</w:t>
      </w:r>
    </w:p>
    <w:p w14:paraId="47A84CE6" w14:textId="77777777" w:rsidR="00145EF5" w:rsidRPr="00145EF5" w:rsidRDefault="00145EF5" w:rsidP="00F45AE6">
      <w:pPr>
        <w:spacing w:after="0" w:line="360" w:lineRule="auto"/>
        <w:jc w:val="both"/>
        <w:rPr>
          <w:rFonts w:ascii="Arial" w:hAnsi="Arial" w:cs="Arial"/>
          <w:sz w:val="24"/>
          <w:szCs w:val="24"/>
          <w:shd w:val="clear" w:color="auto" w:fill="FFFFFF"/>
        </w:rPr>
      </w:pPr>
    </w:p>
    <w:p w14:paraId="1E9AFD35" w14:textId="77777777" w:rsidR="004F6FA2" w:rsidRPr="004F6FA2" w:rsidRDefault="00145EF5" w:rsidP="004F6FA2">
      <w:pPr>
        <w:spacing w:after="0" w:line="360" w:lineRule="auto"/>
        <w:rPr>
          <w:rFonts w:ascii="Arial" w:hAnsi="Arial" w:cs="Arial"/>
          <w:color w:val="000000"/>
          <w:sz w:val="24"/>
          <w:szCs w:val="24"/>
          <w:shd w:val="clear" w:color="auto" w:fill="FFFFFF"/>
        </w:rPr>
      </w:pPr>
      <w:r>
        <w:rPr>
          <w:noProof/>
        </w:rPr>
        <w:lastRenderedPageBreak/>
        <w:drawing>
          <wp:inline distT="0" distB="0" distL="0" distR="0" wp14:anchorId="256DBDE8" wp14:editId="6F41C4CF">
            <wp:extent cx="5731510" cy="57315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5731510"/>
                    </a:xfrm>
                    <a:prstGeom prst="rect">
                      <a:avLst/>
                    </a:prstGeom>
                  </pic:spPr>
                </pic:pic>
              </a:graphicData>
            </a:graphic>
          </wp:inline>
        </w:drawing>
      </w:r>
    </w:p>
    <w:p w14:paraId="3AF09213" w14:textId="77777777" w:rsidR="00F45AE6" w:rsidRPr="00145EF5" w:rsidRDefault="00145EF5" w:rsidP="004F6FA2">
      <w:pPr>
        <w:spacing w:after="0" w:line="360" w:lineRule="auto"/>
        <w:jc w:val="center"/>
        <w:rPr>
          <w:rFonts w:ascii="Arial" w:hAnsi="Arial" w:cs="Arial"/>
          <w:color w:val="000000"/>
          <w:sz w:val="24"/>
          <w:szCs w:val="24"/>
          <w:shd w:val="clear" w:color="auto" w:fill="FFFFFF"/>
          <w:lang w:val="en-US"/>
        </w:rPr>
      </w:pPr>
      <w:r>
        <w:rPr>
          <w:rFonts w:ascii="Arial" w:hAnsi="Arial" w:cs="Arial"/>
          <w:color w:val="000000"/>
          <w:sz w:val="24"/>
          <w:szCs w:val="24"/>
          <w:shd w:val="clear" w:color="auto" w:fill="FFFFFF"/>
          <w:lang w:val="en-US"/>
        </w:rPr>
        <w:t>Sumber : Dirjen Industri Kimia, Farmasi dan Tekstil , Kemenperin RI</w:t>
      </w:r>
    </w:p>
    <w:p w14:paraId="3A20C91B" w14:textId="77777777" w:rsidR="00F45AE6" w:rsidRPr="004F6FA2" w:rsidRDefault="00145EF5" w:rsidP="004F6FA2">
      <w:pPr>
        <w:spacing w:after="0" w:line="360" w:lineRule="auto"/>
        <w:jc w:val="center"/>
        <w:rPr>
          <w:rFonts w:ascii="Arial" w:hAnsi="Arial" w:cs="Arial"/>
          <w:b/>
          <w:bCs/>
          <w:color w:val="000000"/>
          <w:shd w:val="clear" w:color="auto" w:fill="FFFFFF"/>
          <w:lang w:val="en-US"/>
        </w:rPr>
      </w:pPr>
      <w:r w:rsidRPr="004F6FA2">
        <w:rPr>
          <w:rFonts w:ascii="Arial" w:hAnsi="Arial" w:cs="Arial"/>
          <w:b/>
          <w:bCs/>
          <w:color w:val="000000"/>
          <w:shd w:val="clear" w:color="auto" w:fill="FFFFFF"/>
          <w:lang w:val="en-US"/>
        </w:rPr>
        <w:t>Gambar 2.1 Alur Proses Bisnis Neraca Komoditas Semen dan Semen Clinker</w:t>
      </w:r>
    </w:p>
    <w:p w14:paraId="16CFE15C" w14:textId="77777777" w:rsidR="00F45AE6" w:rsidRPr="00E05D79" w:rsidRDefault="00F45AE6" w:rsidP="00E05D79">
      <w:pPr>
        <w:spacing w:after="0" w:line="360" w:lineRule="auto"/>
        <w:jc w:val="center"/>
        <w:rPr>
          <w:rFonts w:ascii="Arial" w:hAnsi="Arial" w:cs="Arial"/>
          <w:b/>
          <w:bCs/>
          <w:color w:val="000000"/>
          <w:sz w:val="24"/>
          <w:szCs w:val="24"/>
          <w:shd w:val="clear" w:color="auto" w:fill="FFFFFF"/>
        </w:rPr>
      </w:pPr>
    </w:p>
    <w:p w14:paraId="40054403" w14:textId="77777777" w:rsidR="00F323C5" w:rsidRDefault="00F323C5" w:rsidP="00F45AE6">
      <w:pPr>
        <w:spacing w:after="0" w:line="360" w:lineRule="auto"/>
        <w:jc w:val="both"/>
        <w:rPr>
          <w:rFonts w:ascii="Arial" w:hAnsi="Arial" w:cs="Arial"/>
          <w:b/>
          <w:bCs/>
          <w:color w:val="000000"/>
          <w:sz w:val="24"/>
          <w:szCs w:val="24"/>
          <w:shd w:val="clear" w:color="auto" w:fill="FFFFFF"/>
          <w:lang w:val="en-US"/>
        </w:rPr>
      </w:pPr>
    </w:p>
    <w:p w14:paraId="250F0CC5" w14:textId="77777777" w:rsidR="00981479" w:rsidRDefault="00550697" w:rsidP="00981479">
      <w:pPr>
        <w:spacing w:after="0" w:line="360" w:lineRule="auto"/>
        <w:ind w:firstLine="1134"/>
        <w:jc w:val="both"/>
        <w:rPr>
          <w:rFonts w:ascii="Arial" w:hAnsi="Arial" w:cs="Arial"/>
          <w:sz w:val="24"/>
          <w:szCs w:val="24"/>
        </w:rPr>
      </w:pPr>
      <w:r w:rsidRPr="00981479">
        <w:rPr>
          <w:rFonts w:ascii="Arial" w:hAnsi="Arial" w:cs="Arial"/>
          <w:sz w:val="24"/>
          <w:szCs w:val="24"/>
        </w:rPr>
        <w:t xml:space="preserve">Neraca Komoditas dapat mendorong proses perizinan impor dan ekspor agar lebih cepat </w:t>
      </w:r>
      <w:r w:rsidR="00981479">
        <w:rPr>
          <w:rFonts w:ascii="Arial" w:hAnsi="Arial" w:cs="Arial"/>
          <w:sz w:val="24"/>
          <w:szCs w:val="24"/>
          <w:lang w:val="en-US"/>
        </w:rPr>
        <w:t xml:space="preserve">namun </w:t>
      </w:r>
      <w:r w:rsidRPr="00981479">
        <w:rPr>
          <w:rFonts w:ascii="Arial" w:hAnsi="Arial" w:cs="Arial"/>
          <w:sz w:val="24"/>
          <w:szCs w:val="24"/>
        </w:rPr>
        <w:t xml:space="preserve">terdapat sejumlah permasalahan yang bisa menciptakan ketidakpastian bisnis yang lebih besar. </w:t>
      </w:r>
      <w:r w:rsidR="00981479">
        <w:rPr>
          <w:rFonts w:ascii="Arial" w:hAnsi="Arial" w:cs="Arial"/>
          <w:sz w:val="24"/>
          <w:szCs w:val="24"/>
          <w:lang w:val="en-US"/>
        </w:rPr>
        <w:t xml:space="preserve"> </w:t>
      </w:r>
      <w:r w:rsidR="00981479" w:rsidRPr="00981479">
        <w:rPr>
          <w:rFonts w:ascii="Arial" w:hAnsi="Arial" w:cs="Arial"/>
          <w:sz w:val="24"/>
          <w:szCs w:val="24"/>
        </w:rPr>
        <w:t>Menurut Peraturan Menteri Perdagangan No. 20/2021 tentang Kebijakan dan Pengaturan Impor, perusahaan yang tidak memenuhi realisasi impor dapat dijatuhi hukuman pembekuan perizinan berusaha.</w:t>
      </w:r>
      <w:r w:rsidR="00981479">
        <w:rPr>
          <w:rFonts w:ascii="Arial" w:hAnsi="Arial" w:cs="Arial"/>
          <w:sz w:val="24"/>
          <w:szCs w:val="24"/>
          <w:lang w:val="en-US"/>
        </w:rPr>
        <w:t xml:space="preserve"> </w:t>
      </w:r>
      <w:r w:rsidRPr="00981479">
        <w:rPr>
          <w:rFonts w:ascii="Arial" w:hAnsi="Arial" w:cs="Arial"/>
          <w:sz w:val="24"/>
          <w:szCs w:val="24"/>
        </w:rPr>
        <w:t>Masalah pertama</w:t>
      </w:r>
      <w:r w:rsidR="00981479">
        <w:rPr>
          <w:rFonts w:ascii="Arial" w:hAnsi="Arial" w:cs="Arial"/>
          <w:sz w:val="24"/>
          <w:szCs w:val="24"/>
          <w:lang w:val="en-US"/>
        </w:rPr>
        <w:t xml:space="preserve"> yang akan muncul </w:t>
      </w:r>
      <w:r w:rsidRPr="00981479">
        <w:rPr>
          <w:rFonts w:ascii="Arial" w:hAnsi="Arial" w:cs="Arial"/>
          <w:sz w:val="24"/>
          <w:szCs w:val="24"/>
        </w:rPr>
        <w:t xml:space="preserve"> adalah mengenai realisasi ekspor dan impor. Informasi realisasi ekspor dan impor dari tahun sebelumnya dapat digunakan untuk menetapkan </w:t>
      </w:r>
      <w:r w:rsidRPr="00981479">
        <w:rPr>
          <w:rFonts w:ascii="Arial" w:hAnsi="Arial" w:cs="Arial"/>
          <w:sz w:val="24"/>
          <w:szCs w:val="24"/>
        </w:rPr>
        <w:lastRenderedPageBreak/>
        <w:t>kuota yang dialokasikan untuk setiap perusahaan. Apabila suatu perusahaan gagal memenuhi kuota impor dan ekspornya pada tahun ini</w:t>
      </w:r>
      <w:r w:rsidR="00981479">
        <w:rPr>
          <w:rFonts w:ascii="Arial" w:hAnsi="Arial" w:cs="Arial"/>
          <w:sz w:val="24"/>
          <w:szCs w:val="24"/>
          <w:lang w:val="en-US"/>
        </w:rPr>
        <w:t xml:space="preserve"> </w:t>
      </w:r>
      <w:r w:rsidRPr="00981479">
        <w:rPr>
          <w:rFonts w:ascii="Arial" w:hAnsi="Arial" w:cs="Arial"/>
          <w:sz w:val="24"/>
          <w:szCs w:val="24"/>
        </w:rPr>
        <w:t xml:space="preserve"> mereka akan diberikan kuota yang lebih sedikit di tahun berikutnya. Sistem ini dirancang untuk memastikan bahwa perusahaan tidak melebih-lebihkan pengajuan kuota. </w:t>
      </w:r>
    </w:p>
    <w:p w14:paraId="4D69A7B3" w14:textId="77777777" w:rsidR="00550697" w:rsidRPr="00981479" w:rsidRDefault="00981479" w:rsidP="00981479">
      <w:pPr>
        <w:spacing w:after="0" w:line="360" w:lineRule="auto"/>
        <w:ind w:firstLine="1134"/>
        <w:jc w:val="both"/>
        <w:rPr>
          <w:rFonts w:ascii="Arial" w:hAnsi="Arial" w:cs="Arial"/>
          <w:sz w:val="24"/>
          <w:szCs w:val="24"/>
          <w:lang w:val="en-US"/>
        </w:rPr>
      </w:pPr>
      <w:r>
        <w:rPr>
          <w:rFonts w:ascii="Arial" w:hAnsi="Arial" w:cs="Arial"/>
          <w:sz w:val="24"/>
          <w:szCs w:val="24"/>
          <w:lang w:val="en-US"/>
        </w:rPr>
        <w:t>P</w:t>
      </w:r>
      <w:r w:rsidRPr="00981479">
        <w:rPr>
          <w:rFonts w:ascii="Arial" w:hAnsi="Arial" w:cs="Arial"/>
          <w:sz w:val="24"/>
          <w:szCs w:val="24"/>
        </w:rPr>
        <w:t>roses revisi Neraca Komoditas membutuhkan waktu</w:t>
      </w:r>
      <w:r>
        <w:rPr>
          <w:rFonts w:ascii="Arial" w:hAnsi="Arial" w:cs="Arial"/>
          <w:sz w:val="24"/>
          <w:szCs w:val="24"/>
          <w:lang w:val="en-US"/>
        </w:rPr>
        <w:t xml:space="preserve"> dan t</w:t>
      </w:r>
      <w:r w:rsidRPr="00981479">
        <w:rPr>
          <w:rFonts w:ascii="Arial" w:hAnsi="Arial" w:cs="Arial"/>
          <w:sz w:val="24"/>
          <w:szCs w:val="24"/>
        </w:rPr>
        <w:t>anpa informasi mengenai asumsi harga</w:t>
      </w:r>
      <w:r>
        <w:rPr>
          <w:rFonts w:ascii="Arial" w:hAnsi="Arial" w:cs="Arial"/>
          <w:sz w:val="24"/>
          <w:szCs w:val="24"/>
          <w:lang w:val="en-US"/>
        </w:rPr>
        <w:t xml:space="preserve"> sehingga</w:t>
      </w:r>
      <w:r w:rsidRPr="00981479">
        <w:rPr>
          <w:rFonts w:ascii="Arial" w:hAnsi="Arial" w:cs="Arial"/>
          <w:sz w:val="24"/>
          <w:szCs w:val="24"/>
        </w:rPr>
        <w:t xml:space="preserve"> Neraca Komoditas dapat menjadi kurang informatif, tidak fleksibel bahkan menyesatkan</w:t>
      </w:r>
      <w:r>
        <w:rPr>
          <w:rFonts w:ascii="Arial" w:hAnsi="Arial" w:cs="Arial"/>
          <w:sz w:val="24"/>
          <w:szCs w:val="24"/>
          <w:lang w:val="en-US"/>
        </w:rPr>
        <w:t xml:space="preserve">. </w:t>
      </w:r>
      <w:r w:rsidRPr="00981479">
        <w:rPr>
          <w:rFonts w:ascii="Arial" w:hAnsi="Arial" w:cs="Arial"/>
          <w:sz w:val="24"/>
          <w:szCs w:val="24"/>
        </w:rPr>
        <w:t xml:space="preserve"> </w:t>
      </w:r>
      <w:r>
        <w:rPr>
          <w:rFonts w:ascii="Arial" w:hAnsi="Arial" w:cs="Arial"/>
          <w:sz w:val="24"/>
          <w:szCs w:val="24"/>
          <w:lang w:val="en-US"/>
        </w:rPr>
        <w:t>K</w:t>
      </w:r>
      <w:r w:rsidRPr="00981479">
        <w:rPr>
          <w:rFonts w:ascii="Arial" w:hAnsi="Arial" w:cs="Arial"/>
          <w:sz w:val="24"/>
          <w:szCs w:val="24"/>
        </w:rPr>
        <w:t>arena kurangnya informasi mengenai harga dalam Peraturan Presiden No. 32/2022</w:t>
      </w:r>
      <w:r>
        <w:rPr>
          <w:rFonts w:ascii="Arial" w:hAnsi="Arial" w:cs="Arial"/>
          <w:sz w:val="24"/>
          <w:szCs w:val="24"/>
          <w:lang w:val="en-US"/>
        </w:rPr>
        <w:t xml:space="preserve"> maka </w:t>
      </w:r>
      <w:r w:rsidRPr="00981479">
        <w:rPr>
          <w:rFonts w:ascii="Arial" w:hAnsi="Arial" w:cs="Arial"/>
          <w:sz w:val="24"/>
          <w:szCs w:val="24"/>
        </w:rPr>
        <w:t xml:space="preserve">Rencana impor dan ekspor yang diajukan </w:t>
      </w:r>
      <w:r>
        <w:rPr>
          <w:rFonts w:ascii="Arial" w:hAnsi="Arial" w:cs="Arial"/>
          <w:sz w:val="24"/>
          <w:szCs w:val="24"/>
          <w:lang w:val="en-US"/>
        </w:rPr>
        <w:t xml:space="preserve">hanya </w:t>
      </w:r>
      <w:r w:rsidRPr="00981479">
        <w:rPr>
          <w:rFonts w:ascii="Arial" w:hAnsi="Arial" w:cs="Arial"/>
          <w:sz w:val="24"/>
          <w:szCs w:val="24"/>
        </w:rPr>
        <w:t>didasarkan pada asumsi serangkaian harga komoditas</w:t>
      </w:r>
      <w:r>
        <w:rPr>
          <w:rFonts w:ascii="Arial" w:hAnsi="Arial" w:cs="Arial"/>
          <w:sz w:val="24"/>
          <w:szCs w:val="24"/>
          <w:lang w:val="en-US"/>
        </w:rPr>
        <w:t>. Padahal</w:t>
      </w:r>
      <w:r w:rsidRPr="00981479">
        <w:rPr>
          <w:rFonts w:ascii="Arial" w:hAnsi="Arial" w:cs="Arial"/>
          <w:sz w:val="24"/>
          <w:szCs w:val="24"/>
        </w:rPr>
        <w:t xml:space="preserve"> dalam kenyataannya, harga barang naik dan turun sepanjang waktu. Perubahan harga akan menyebabkan pergeseran produksi dan konsumsi</w:t>
      </w:r>
      <w:r>
        <w:rPr>
          <w:rFonts w:ascii="Arial" w:hAnsi="Arial" w:cs="Arial"/>
          <w:sz w:val="24"/>
          <w:szCs w:val="24"/>
          <w:lang w:val="en-US"/>
        </w:rPr>
        <w:t xml:space="preserve"> </w:t>
      </w:r>
      <w:r w:rsidRPr="00981479">
        <w:rPr>
          <w:rFonts w:ascii="Arial" w:hAnsi="Arial" w:cs="Arial"/>
          <w:sz w:val="24"/>
          <w:szCs w:val="24"/>
        </w:rPr>
        <w:t xml:space="preserve">serta berdampak pada keputusan ekspor dan impor. </w:t>
      </w:r>
    </w:p>
    <w:p w14:paraId="69535877" w14:textId="77777777" w:rsidR="00550697" w:rsidRPr="005C56A9" w:rsidRDefault="00981479" w:rsidP="00981479">
      <w:pPr>
        <w:spacing w:after="0" w:line="360" w:lineRule="auto"/>
        <w:ind w:firstLine="1134"/>
        <w:jc w:val="both"/>
        <w:rPr>
          <w:rFonts w:ascii="Arial" w:hAnsi="Arial" w:cs="Arial"/>
          <w:b/>
          <w:bCs/>
          <w:color w:val="000000"/>
          <w:sz w:val="24"/>
          <w:szCs w:val="24"/>
          <w:shd w:val="clear" w:color="auto" w:fill="FFFFFF"/>
          <w:lang w:val="en-US"/>
        </w:rPr>
      </w:pPr>
      <w:r w:rsidRPr="00981479">
        <w:rPr>
          <w:rFonts w:ascii="Arial" w:hAnsi="Arial" w:cs="Arial"/>
          <w:sz w:val="24"/>
          <w:szCs w:val="24"/>
        </w:rPr>
        <w:t>Meski</w:t>
      </w:r>
      <w:r w:rsidR="005C56A9">
        <w:rPr>
          <w:rFonts w:ascii="Arial" w:hAnsi="Arial" w:cs="Arial"/>
          <w:sz w:val="24"/>
          <w:szCs w:val="24"/>
          <w:lang w:val="en-US"/>
        </w:rPr>
        <w:t>pun</w:t>
      </w:r>
      <w:r w:rsidRPr="00981479">
        <w:rPr>
          <w:rFonts w:ascii="Arial" w:hAnsi="Arial" w:cs="Arial"/>
          <w:sz w:val="24"/>
          <w:szCs w:val="24"/>
        </w:rPr>
        <w:t xml:space="preserve"> ditujukan untuk memfasilitasi akses bisnis terhadap ekspor dan impor, Neraca Komoditas tidak menghentikan pemerintah Indonesia dalam melakukan kendali secara signifikan atas kebijakan perdagangan. Faktanya, penggunaan perizin ekspor dan impor untuk membatasi perdagangan dapat menjadi lebih terlihat setelah Neraca Komoditas diterapkan</w:t>
      </w:r>
      <w:r w:rsidR="005C56A9">
        <w:rPr>
          <w:rFonts w:ascii="Arial" w:hAnsi="Arial" w:cs="Arial"/>
          <w:sz w:val="24"/>
          <w:szCs w:val="24"/>
          <w:lang w:val="en-US"/>
        </w:rPr>
        <w:t xml:space="preserve"> (Amanta,2021).</w:t>
      </w:r>
    </w:p>
    <w:p w14:paraId="3D75B049"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66F8BF4D"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6FCFE48E"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158017E5"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6E216CDA"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1359DE09"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79A7B60A"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31FF955F"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35121B2E"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12A979FF"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0AB9EDA7" w14:textId="77777777" w:rsidR="00550697" w:rsidRDefault="00550697" w:rsidP="00F45AE6">
      <w:pPr>
        <w:spacing w:after="0" w:line="360" w:lineRule="auto"/>
        <w:jc w:val="both"/>
        <w:rPr>
          <w:rFonts w:ascii="Arial" w:hAnsi="Arial" w:cs="Arial"/>
          <w:b/>
          <w:bCs/>
          <w:color w:val="000000"/>
          <w:sz w:val="24"/>
          <w:szCs w:val="24"/>
          <w:shd w:val="clear" w:color="auto" w:fill="FFFFFF"/>
          <w:lang w:val="en-US"/>
        </w:rPr>
      </w:pPr>
    </w:p>
    <w:p w14:paraId="19DED41F" w14:textId="77777777" w:rsidR="00F323C5" w:rsidRPr="001D4298" w:rsidRDefault="004F6FA2" w:rsidP="004F6FA2">
      <w:pPr>
        <w:spacing w:after="0" w:line="360" w:lineRule="auto"/>
        <w:jc w:val="center"/>
        <w:rPr>
          <w:rFonts w:ascii="Arial" w:hAnsi="Arial" w:cs="Arial"/>
          <w:color w:val="000000"/>
          <w:sz w:val="24"/>
          <w:szCs w:val="24"/>
          <w:shd w:val="clear" w:color="auto" w:fill="FFFFFF"/>
          <w:lang w:val="en-US"/>
        </w:rPr>
      </w:pPr>
      <w:r>
        <w:rPr>
          <w:rFonts w:ascii="Arial" w:hAnsi="Arial" w:cs="Arial"/>
          <w:b/>
          <w:bCs/>
          <w:color w:val="000000"/>
          <w:sz w:val="24"/>
          <w:szCs w:val="24"/>
          <w:shd w:val="clear" w:color="auto" w:fill="FFFFFF"/>
          <w:lang w:val="en-US"/>
        </w:rPr>
        <w:t xml:space="preserve">III  </w:t>
      </w:r>
      <w:r w:rsidR="0025243A" w:rsidRPr="0025243A">
        <w:rPr>
          <w:rFonts w:ascii="Arial" w:hAnsi="Arial" w:cs="Arial"/>
          <w:b/>
          <w:bCs/>
          <w:color w:val="000000"/>
          <w:sz w:val="24"/>
          <w:szCs w:val="24"/>
          <w:shd w:val="clear" w:color="auto" w:fill="FFFFFF"/>
          <w:lang w:val="en-US"/>
        </w:rPr>
        <w:t>KESIMPULAN</w:t>
      </w:r>
    </w:p>
    <w:p w14:paraId="147C626F" w14:textId="77777777" w:rsidR="001D4298" w:rsidRDefault="00F323C5" w:rsidP="001D4298">
      <w:pPr>
        <w:pStyle w:val="NormalWeb"/>
        <w:shd w:val="clear" w:color="auto" w:fill="FEFEFE"/>
        <w:spacing w:before="0" w:beforeAutospacing="0" w:after="0" w:afterAutospacing="0" w:line="435" w:lineRule="atLeast"/>
        <w:ind w:firstLine="1134"/>
        <w:jc w:val="both"/>
        <w:rPr>
          <w:rFonts w:ascii="Arial" w:hAnsi="Arial" w:cs="Arial"/>
          <w:lang w:val="en-US"/>
        </w:rPr>
      </w:pPr>
      <w:r w:rsidRPr="001D4298">
        <w:rPr>
          <w:rFonts w:ascii="Arial" w:hAnsi="Arial" w:cs="Arial"/>
          <w:shd w:val="clear" w:color="auto" w:fill="FEFEFE"/>
        </w:rPr>
        <w:t>N</w:t>
      </w:r>
      <w:r w:rsidRPr="001D4298">
        <w:rPr>
          <w:rFonts w:ascii="Arial" w:hAnsi="Arial" w:cs="Arial"/>
          <w:shd w:val="clear" w:color="auto" w:fill="FEFEFE"/>
          <w:lang w:val="en-US"/>
        </w:rPr>
        <w:t xml:space="preserve">eraca Komoditas </w:t>
      </w:r>
      <w:r w:rsidRPr="001D4298">
        <w:rPr>
          <w:rFonts w:ascii="Arial" w:hAnsi="Arial" w:cs="Arial"/>
          <w:shd w:val="clear" w:color="auto" w:fill="FEFEFE"/>
        </w:rPr>
        <w:t xml:space="preserve"> tidak hanya </w:t>
      </w:r>
      <w:r w:rsidRPr="001D4298">
        <w:rPr>
          <w:rFonts w:ascii="Arial" w:hAnsi="Arial" w:cs="Arial"/>
          <w:shd w:val="clear" w:color="auto" w:fill="FEFEFE"/>
          <w:lang w:val="en-US"/>
        </w:rPr>
        <w:t xml:space="preserve">digunakan </w:t>
      </w:r>
      <w:r w:rsidRPr="001D4298">
        <w:rPr>
          <w:rFonts w:ascii="Arial" w:hAnsi="Arial" w:cs="Arial"/>
          <w:shd w:val="clear" w:color="auto" w:fill="FEFEFE"/>
        </w:rPr>
        <w:t xml:space="preserve">sebagai dasar </w:t>
      </w:r>
      <w:r w:rsidRPr="001D4298">
        <w:rPr>
          <w:rFonts w:ascii="Arial" w:hAnsi="Arial" w:cs="Arial"/>
          <w:shd w:val="clear" w:color="auto" w:fill="FEFEFE"/>
          <w:lang w:val="en-US"/>
        </w:rPr>
        <w:t xml:space="preserve">untuk </w:t>
      </w:r>
      <w:r w:rsidRPr="001D4298">
        <w:rPr>
          <w:rFonts w:ascii="Arial" w:hAnsi="Arial" w:cs="Arial"/>
          <w:shd w:val="clear" w:color="auto" w:fill="FEFEFE"/>
        </w:rPr>
        <w:t>penerbitan P</w:t>
      </w:r>
      <w:r w:rsidRPr="001D4298">
        <w:rPr>
          <w:rFonts w:ascii="Arial" w:hAnsi="Arial" w:cs="Arial"/>
          <w:shd w:val="clear" w:color="auto" w:fill="FEFEFE"/>
          <w:lang w:val="en-US"/>
        </w:rPr>
        <w:t xml:space="preserve">ersetujuan </w:t>
      </w:r>
      <w:r w:rsidRPr="001D4298">
        <w:rPr>
          <w:rFonts w:ascii="Arial" w:hAnsi="Arial" w:cs="Arial"/>
          <w:shd w:val="clear" w:color="auto" w:fill="FEFEFE"/>
        </w:rPr>
        <w:t>I</w:t>
      </w:r>
      <w:r w:rsidRPr="001D4298">
        <w:rPr>
          <w:rFonts w:ascii="Arial" w:hAnsi="Arial" w:cs="Arial"/>
          <w:shd w:val="clear" w:color="auto" w:fill="FEFEFE"/>
          <w:lang w:val="en-US"/>
        </w:rPr>
        <w:t xml:space="preserve">mpor </w:t>
      </w:r>
      <w:r w:rsidRPr="001D4298">
        <w:rPr>
          <w:rFonts w:ascii="Arial" w:hAnsi="Arial" w:cs="Arial"/>
          <w:shd w:val="clear" w:color="auto" w:fill="FEFEFE"/>
        </w:rPr>
        <w:t>dan P</w:t>
      </w:r>
      <w:r w:rsidRPr="001D4298">
        <w:rPr>
          <w:rFonts w:ascii="Arial" w:hAnsi="Arial" w:cs="Arial"/>
          <w:shd w:val="clear" w:color="auto" w:fill="FEFEFE"/>
          <w:lang w:val="en-US"/>
        </w:rPr>
        <w:t xml:space="preserve">ersetujuan Ekspor </w:t>
      </w:r>
      <w:r w:rsidR="001D4298">
        <w:rPr>
          <w:rFonts w:ascii="Arial" w:hAnsi="Arial" w:cs="Arial"/>
          <w:shd w:val="clear" w:color="auto" w:fill="FEFEFE"/>
          <w:lang w:val="en-US"/>
        </w:rPr>
        <w:t xml:space="preserve"> </w:t>
      </w:r>
      <w:r w:rsidRPr="001D4298">
        <w:rPr>
          <w:rFonts w:ascii="Arial" w:hAnsi="Arial" w:cs="Arial"/>
          <w:shd w:val="clear" w:color="auto" w:fill="FEFEFE"/>
          <w:lang w:val="en-US"/>
        </w:rPr>
        <w:t xml:space="preserve">namun </w:t>
      </w:r>
      <w:r w:rsidRPr="001D4298">
        <w:rPr>
          <w:rFonts w:ascii="Arial" w:hAnsi="Arial" w:cs="Arial"/>
          <w:shd w:val="clear" w:color="auto" w:fill="FEFEFE"/>
        </w:rPr>
        <w:t>N</w:t>
      </w:r>
      <w:r w:rsidRPr="001D4298">
        <w:rPr>
          <w:rFonts w:ascii="Arial" w:hAnsi="Arial" w:cs="Arial"/>
          <w:shd w:val="clear" w:color="auto" w:fill="FEFEFE"/>
          <w:lang w:val="en-US"/>
        </w:rPr>
        <w:t xml:space="preserve">eraca </w:t>
      </w:r>
      <w:r w:rsidRPr="001D4298">
        <w:rPr>
          <w:rFonts w:ascii="Arial" w:hAnsi="Arial" w:cs="Arial"/>
          <w:shd w:val="clear" w:color="auto" w:fill="FEFEFE"/>
        </w:rPr>
        <w:t>K</w:t>
      </w:r>
      <w:r w:rsidRPr="001D4298">
        <w:rPr>
          <w:rFonts w:ascii="Arial" w:hAnsi="Arial" w:cs="Arial"/>
          <w:shd w:val="clear" w:color="auto" w:fill="FEFEFE"/>
          <w:lang w:val="en-US"/>
        </w:rPr>
        <w:t>omoditas</w:t>
      </w:r>
      <w:r w:rsidRPr="001D4298">
        <w:rPr>
          <w:rFonts w:ascii="Arial" w:hAnsi="Arial" w:cs="Arial"/>
          <w:shd w:val="clear" w:color="auto" w:fill="FEFEFE"/>
        </w:rPr>
        <w:t xml:space="preserve">  merupakan dasar utama pengambilan kebijakan nasional.</w:t>
      </w:r>
      <w:r w:rsidRPr="001D4298">
        <w:rPr>
          <w:rFonts w:ascii="Arial" w:hAnsi="Arial" w:cs="Arial"/>
          <w:shd w:val="clear" w:color="auto" w:fill="FEFEFE"/>
          <w:lang w:val="en-US"/>
        </w:rPr>
        <w:t xml:space="preserve"> </w:t>
      </w:r>
      <w:r w:rsidRPr="001D4298">
        <w:rPr>
          <w:rFonts w:ascii="Arial" w:hAnsi="Arial" w:cs="Arial"/>
          <w:shd w:val="clear" w:color="auto" w:fill="FEFEFE"/>
        </w:rPr>
        <w:t>Dengan basis </w:t>
      </w:r>
      <w:hyperlink r:id="rId11" w:history="1">
        <w:r w:rsidRPr="001D4298">
          <w:rPr>
            <w:rStyle w:val="Hyperlink"/>
            <w:rFonts w:ascii="Arial" w:hAnsi="Arial" w:cs="Arial"/>
            <w:color w:val="auto"/>
            <w:u w:val="none"/>
            <w:shd w:val="clear" w:color="auto" w:fill="FEFEFE"/>
          </w:rPr>
          <w:t>neraca</w:t>
        </w:r>
      </w:hyperlink>
      <w:r w:rsidRPr="001D4298">
        <w:rPr>
          <w:rFonts w:ascii="Arial" w:hAnsi="Arial" w:cs="Arial"/>
          <w:shd w:val="clear" w:color="auto" w:fill="FEFEFE"/>
        </w:rPr>
        <w:t xml:space="preserve"> yang kuat </w:t>
      </w:r>
      <w:r w:rsidRPr="001D4298">
        <w:rPr>
          <w:rFonts w:ascii="Arial" w:hAnsi="Arial" w:cs="Arial"/>
          <w:shd w:val="clear" w:color="auto" w:fill="FEFEFE"/>
          <w:lang w:val="en-US"/>
        </w:rPr>
        <w:t xml:space="preserve">maka </w:t>
      </w:r>
      <w:r w:rsidRPr="001D4298">
        <w:rPr>
          <w:rFonts w:ascii="Arial" w:hAnsi="Arial" w:cs="Arial"/>
          <w:shd w:val="clear" w:color="auto" w:fill="FEFEFE"/>
        </w:rPr>
        <w:t xml:space="preserve">pemilihan kebijakannya akan tepat dan akuntabilitasnya </w:t>
      </w:r>
      <w:r w:rsidRPr="001D4298">
        <w:rPr>
          <w:rFonts w:ascii="Arial" w:hAnsi="Arial" w:cs="Arial"/>
          <w:shd w:val="clear" w:color="auto" w:fill="FEFEFE"/>
          <w:lang w:val="en-US"/>
        </w:rPr>
        <w:t xml:space="preserve">menjadi lebih </w:t>
      </w:r>
      <w:r w:rsidRPr="001D4298">
        <w:rPr>
          <w:rFonts w:ascii="Arial" w:hAnsi="Arial" w:cs="Arial"/>
          <w:shd w:val="clear" w:color="auto" w:fill="FEFEFE"/>
        </w:rPr>
        <w:t>ob</w:t>
      </w:r>
      <w:r w:rsidRPr="001D4298">
        <w:rPr>
          <w:rFonts w:ascii="Arial" w:hAnsi="Arial" w:cs="Arial"/>
          <w:shd w:val="clear" w:color="auto" w:fill="FEFEFE"/>
          <w:lang w:val="en-US"/>
        </w:rPr>
        <w:t xml:space="preserve">yektif. </w:t>
      </w:r>
      <w:r w:rsidRPr="001D4298">
        <w:rPr>
          <w:rFonts w:ascii="Arial" w:hAnsi="Arial" w:cs="Arial"/>
          <w:lang w:val="en-US"/>
        </w:rPr>
        <w:lastRenderedPageBreak/>
        <w:t xml:space="preserve">Neraca Komoditas </w:t>
      </w:r>
      <w:r w:rsidRPr="001D4298">
        <w:rPr>
          <w:rFonts w:ascii="Arial" w:hAnsi="Arial" w:cs="Arial"/>
        </w:rPr>
        <w:t>diharapkan dapat menjadi data referensi tunggal antar</w:t>
      </w:r>
      <w:r w:rsidRPr="001D4298">
        <w:rPr>
          <w:rFonts w:ascii="Arial" w:hAnsi="Arial" w:cs="Arial"/>
          <w:lang w:val="en-US"/>
        </w:rPr>
        <w:t xml:space="preserve"> </w:t>
      </w:r>
      <w:r w:rsidRPr="001D4298">
        <w:rPr>
          <w:rFonts w:ascii="Arial" w:hAnsi="Arial" w:cs="Arial"/>
        </w:rPr>
        <w:t>kementerian maupun</w:t>
      </w:r>
      <w:r w:rsidRPr="001D4298">
        <w:rPr>
          <w:rFonts w:ascii="Arial" w:hAnsi="Arial" w:cs="Arial"/>
          <w:lang w:val="en-US"/>
        </w:rPr>
        <w:t xml:space="preserve"> antar</w:t>
      </w:r>
      <w:r w:rsidRPr="001D4298">
        <w:rPr>
          <w:rFonts w:ascii="Arial" w:hAnsi="Arial" w:cs="Arial"/>
        </w:rPr>
        <w:t xml:space="preserve"> lembaga</w:t>
      </w:r>
      <w:r w:rsidRPr="001D4298">
        <w:rPr>
          <w:rFonts w:ascii="Arial" w:hAnsi="Arial" w:cs="Arial"/>
          <w:lang w:val="en-US"/>
        </w:rPr>
        <w:t xml:space="preserve"> serta </w:t>
      </w:r>
      <w:r w:rsidRPr="001D4298">
        <w:rPr>
          <w:rFonts w:ascii="Arial" w:hAnsi="Arial" w:cs="Arial"/>
        </w:rPr>
        <w:t>berfungsi sebagai pelayanan tunggal perizinan berusaha untuk menunjang kegiatan usaha ekspor impor. </w:t>
      </w:r>
    </w:p>
    <w:p w14:paraId="02D90682" w14:textId="77777777" w:rsidR="00F45AE6" w:rsidRPr="001D4298" w:rsidRDefault="001D4298" w:rsidP="001D4298">
      <w:pPr>
        <w:pStyle w:val="NormalWeb"/>
        <w:shd w:val="clear" w:color="auto" w:fill="FEFEFE"/>
        <w:spacing w:before="0" w:beforeAutospacing="0" w:after="0" w:afterAutospacing="0" w:line="435" w:lineRule="atLeast"/>
        <w:ind w:firstLine="1134"/>
        <w:jc w:val="both"/>
        <w:rPr>
          <w:rFonts w:ascii="Arial" w:hAnsi="Arial" w:cs="Arial"/>
          <w:lang w:val="en-US"/>
        </w:rPr>
      </w:pPr>
      <w:r w:rsidRPr="001D4298">
        <w:rPr>
          <w:rFonts w:ascii="Arial" w:hAnsi="Arial" w:cs="Arial"/>
          <w:i/>
          <w:iCs/>
          <w:lang w:val="en-US"/>
        </w:rPr>
        <w:t>P</w:t>
      </w:r>
      <w:r w:rsidR="00F323C5" w:rsidRPr="001D4298">
        <w:rPr>
          <w:rFonts w:ascii="Arial" w:hAnsi="Arial" w:cs="Arial"/>
          <w:i/>
          <w:iCs/>
        </w:rPr>
        <w:t>latform</w:t>
      </w:r>
      <w:r w:rsidR="00F323C5" w:rsidRPr="001D4298">
        <w:rPr>
          <w:rFonts w:ascii="Arial" w:hAnsi="Arial" w:cs="Arial"/>
        </w:rPr>
        <w:t xml:space="preserve"> </w:t>
      </w:r>
      <w:r w:rsidRPr="001D4298">
        <w:rPr>
          <w:rFonts w:ascii="Arial" w:hAnsi="Arial" w:cs="Arial"/>
          <w:lang w:val="en-US"/>
        </w:rPr>
        <w:t>Neraca Komoditas</w:t>
      </w:r>
      <w:r w:rsidR="00F323C5" w:rsidRPr="001D4298">
        <w:rPr>
          <w:rFonts w:ascii="Arial" w:hAnsi="Arial" w:cs="Arial"/>
        </w:rPr>
        <w:t xml:space="preserve"> dapat memberikan jaminan kepastian waktu, jumlah</w:t>
      </w:r>
      <w:r w:rsidRPr="001D4298">
        <w:rPr>
          <w:rFonts w:ascii="Arial" w:hAnsi="Arial" w:cs="Arial"/>
          <w:lang w:val="en-US"/>
        </w:rPr>
        <w:t xml:space="preserve"> </w:t>
      </w:r>
      <w:r w:rsidR="00F323C5" w:rsidRPr="001D4298">
        <w:rPr>
          <w:rFonts w:ascii="Arial" w:hAnsi="Arial" w:cs="Arial"/>
        </w:rPr>
        <w:t>dan biaya perizinan</w:t>
      </w:r>
      <w:r w:rsidRPr="001D4298">
        <w:rPr>
          <w:rFonts w:ascii="Arial" w:hAnsi="Arial" w:cs="Arial"/>
          <w:lang w:val="en-US"/>
        </w:rPr>
        <w:t xml:space="preserve"> yang</w:t>
      </w:r>
      <w:r w:rsidR="00F323C5" w:rsidRPr="001D4298">
        <w:rPr>
          <w:rFonts w:ascii="Arial" w:hAnsi="Arial" w:cs="Arial"/>
        </w:rPr>
        <w:t xml:space="preserve"> mendorong penyederhanaan tata niaga, peningkatan transparansi</w:t>
      </w:r>
      <w:r w:rsidRPr="001D4298">
        <w:rPr>
          <w:rFonts w:ascii="Arial" w:hAnsi="Arial" w:cs="Arial"/>
          <w:lang w:val="en-US"/>
        </w:rPr>
        <w:t xml:space="preserve"> </w:t>
      </w:r>
      <w:r w:rsidR="00F323C5" w:rsidRPr="001D4298">
        <w:rPr>
          <w:rFonts w:ascii="Arial" w:hAnsi="Arial" w:cs="Arial"/>
        </w:rPr>
        <w:t>dan menjadi bagian dari upaya pencegahan korupsi.</w:t>
      </w:r>
      <w:r w:rsidRPr="001D4298">
        <w:rPr>
          <w:rFonts w:ascii="Arial" w:hAnsi="Arial" w:cs="Arial"/>
          <w:lang w:val="en-US"/>
        </w:rPr>
        <w:t xml:space="preserve"> </w:t>
      </w:r>
      <w:r w:rsidR="00F323C5" w:rsidRPr="001D4298">
        <w:rPr>
          <w:rFonts w:ascii="Arial" w:hAnsi="Arial" w:cs="Arial"/>
          <w:shd w:val="clear" w:color="auto" w:fill="FEFEFE"/>
        </w:rPr>
        <w:t>N</w:t>
      </w:r>
      <w:r w:rsidRPr="001D4298">
        <w:rPr>
          <w:rFonts w:ascii="Arial" w:hAnsi="Arial" w:cs="Arial"/>
          <w:shd w:val="clear" w:color="auto" w:fill="FEFEFE"/>
          <w:lang w:val="en-US"/>
        </w:rPr>
        <w:t xml:space="preserve">eraca </w:t>
      </w:r>
      <w:r w:rsidR="00F323C5" w:rsidRPr="001D4298">
        <w:rPr>
          <w:rFonts w:ascii="Arial" w:hAnsi="Arial" w:cs="Arial"/>
          <w:shd w:val="clear" w:color="auto" w:fill="FEFEFE"/>
        </w:rPr>
        <w:t>K</w:t>
      </w:r>
      <w:r w:rsidRPr="001D4298">
        <w:rPr>
          <w:rFonts w:ascii="Arial" w:hAnsi="Arial" w:cs="Arial"/>
          <w:shd w:val="clear" w:color="auto" w:fill="FEFEFE"/>
          <w:lang w:val="en-US"/>
        </w:rPr>
        <w:t>omoditas</w:t>
      </w:r>
      <w:r w:rsidR="00F323C5" w:rsidRPr="001D4298">
        <w:rPr>
          <w:rFonts w:ascii="Arial" w:hAnsi="Arial" w:cs="Arial"/>
          <w:shd w:val="clear" w:color="auto" w:fill="FEFEFE"/>
        </w:rPr>
        <w:t xml:space="preserve"> akan difungsikan sebagai dasar penerbitan </w:t>
      </w:r>
      <w:hyperlink r:id="rId12" w:history="1">
        <w:r w:rsidR="00F323C5" w:rsidRPr="001D4298">
          <w:rPr>
            <w:rStyle w:val="Hyperlink"/>
            <w:rFonts w:ascii="Arial" w:hAnsi="Arial" w:cs="Arial"/>
            <w:color w:val="auto"/>
            <w:u w:val="none"/>
            <w:shd w:val="clear" w:color="auto" w:fill="FEFEFE"/>
          </w:rPr>
          <w:t>persetujuan ekspor</w:t>
        </w:r>
      </w:hyperlink>
      <w:r w:rsidR="00F323C5" w:rsidRPr="001D4298">
        <w:rPr>
          <w:rFonts w:ascii="Arial" w:hAnsi="Arial" w:cs="Arial"/>
          <w:shd w:val="clear" w:color="auto" w:fill="FEFEFE"/>
        </w:rPr>
        <w:t> (PE) dan persetujuan impor (PI)</w:t>
      </w:r>
      <w:r w:rsidRPr="001D4298">
        <w:rPr>
          <w:rFonts w:ascii="Arial" w:hAnsi="Arial" w:cs="Arial"/>
          <w:shd w:val="clear" w:color="auto" w:fill="FEFEFE"/>
          <w:lang w:val="en-US"/>
        </w:rPr>
        <w:t xml:space="preserve"> </w:t>
      </w:r>
      <w:r w:rsidR="00F323C5" w:rsidRPr="001D4298">
        <w:rPr>
          <w:rFonts w:ascii="Arial" w:hAnsi="Arial" w:cs="Arial"/>
          <w:shd w:val="clear" w:color="auto" w:fill="FEFEFE"/>
        </w:rPr>
        <w:t xml:space="preserve"> acuan data dan informasi situasi konsumsi dan produksi suatu komoditas berskala nasional</w:t>
      </w:r>
      <w:r w:rsidRPr="001D4298">
        <w:rPr>
          <w:rFonts w:ascii="Arial" w:hAnsi="Arial" w:cs="Arial"/>
          <w:shd w:val="clear" w:color="auto" w:fill="FEFEFE"/>
          <w:lang w:val="en-US"/>
        </w:rPr>
        <w:t xml:space="preserve"> </w:t>
      </w:r>
      <w:r w:rsidR="00F323C5" w:rsidRPr="001D4298">
        <w:rPr>
          <w:rFonts w:ascii="Arial" w:hAnsi="Arial" w:cs="Arial"/>
          <w:shd w:val="clear" w:color="auto" w:fill="FEFEFE"/>
        </w:rPr>
        <w:t>serta menjadi acuan penerbitan perizinan berusaha untuk menunjang kegiatan usaha di bidang Ekspor dan Impor dari kementerian maupun lembaga pembina sektor komoditas.</w:t>
      </w:r>
    </w:p>
    <w:p w14:paraId="5ADB55F5" w14:textId="77777777" w:rsidR="00F45AE6" w:rsidRPr="00F323C5" w:rsidRDefault="00F45AE6" w:rsidP="001D4298">
      <w:pPr>
        <w:spacing w:after="0" w:line="360" w:lineRule="auto"/>
        <w:jc w:val="both"/>
        <w:rPr>
          <w:rFonts w:ascii="Arial" w:hAnsi="Arial" w:cs="Arial"/>
          <w:color w:val="000000"/>
          <w:sz w:val="24"/>
          <w:szCs w:val="24"/>
          <w:shd w:val="clear" w:color="auto" w:fill="FFFFFF"/>
        </w:rPr>
      </w:pPr>
    </w:p>
    <w:p w14:paraId="2B7D82B5" w14:textId="77777777" w:rsidR="00F45AE6" w:rsidRPr="00F323C5" w:rsidRDefault="00F45AE6" w:rsidP="001D4298">
      <w:pPr>
        <w:spacing w:after="0" w:line="360" w:lineRule="auto"/>
        <w:jc w:val="both"/>
        <w:rPr>
          <w:rFonts w:ascii="Arial" w:hAnsi="Arial" w:cs="Arial"/>
          <w:color w:val="000000"/>
          <w:sz w:val="24"/>
          <w:szCs w:val="24"/>
          <w:shd w:val="clear" w:color="auto" w:fill="FFFFFF"/>
        </w:rPr>
      </w:pPr>
    </w:p>
    <w:p w14:paraId="090C170D" w14:textId="77777777" w:rsidR="00F45AE6" w:rsidRPr="00F323C5" w:rsidRDefault="00F45AE6" w:rsidP="001D4298">
      <w:pPr>
        <w:spacing w:after="0" w:line="360" w:lineRule="auto"/>
        <w:jc w:val="both"/>
        <w:rPr>
          <w:rFonts w:ascii="Arial" w:hAnsi="Arial" w:cs="Arial"/>
          <w:color w:val="000000"/>
          <w:sz w:val="24"/>
          <w:szCs w:val="24"/>
          <w:shd w:val="clear" w:color="auto" w:fill="FFFFFF"/>
        </w:rPr>
      </w:pPr>
    </w:p>
    <w:p w14:paraId="2FDCF12A" w14:textId="77777777" w:rsidR="00F45AE6" w:rsidRPr="00F323C5" w:rsidRDefault="00F45AE6" w:rsidP="001D4298">
      <w:pPr>
        <w:spacing w:after="0" w:line="360" w:lineRule="auto"/>
        <w:jc w:val="both"/>
        <w:rPr>
          <w:rFonts w:ascii="Arial" w:hAnsi="Arial" w:cs="Arial"/>
          <w:color w:val="000000"/>
          <w:sz w:val="24"/>
          <w:szCs w:val="24"/>
          <w:shd w:val="clear" w:color="auto" w:fill="FFFFFF"/>
        </w:rPr>
      </w:pPr>
    </w:p>
    <w:p w14:paraId="4A1CAEE0" w14:textId="77777777" w:rsidR="00F45AE6" w:rsidRPr="00F323C5" w:rsidRDefault="00F45AE6" w:rsidP="00F45AE6">
      <w:pPr>
        <w:spacing w:after="0" w:line="360" w:lineRule="auto"/>
        <w:jc w:val="both"/>
        <w:rPr>
          <w:rFonts w:ascii="Arial" w:hAnsi="Arial" w:cs="Arial"/>
          <w:color w:val="000000"/>
          <w:sz w:val="24"/>
          <w:szCs w:val="24"/>
          <w:shd w:val="clear" w:color="auto" w:fill="FFFFFF"/>
        </w:rPr>
      </w:pPr>
    </w:p>
    <w:p w14:paraId="496DA051" w14:textId="77777777" w:rsidR="00F45AE6" w:rsidRDefault="00F45AE6" w:rsidP="00F45AE6">
      <w:pPr>
        <w:spacing w:after="0" w:line="360" w:lineRule="auto"/>
        <w:jc w:val="both"/>
        <w:rPr>
          <w:rFonts w:ascii="Arial" w:hAnsi="Arial" w:cs="Arial"/>
          <w:color w:val="000000"/>
          <w:sz w:val="24"/>
          <w:szCs w:val="24"/>
          <w:shd w:val="clear" w:color="auto" w:fill="FFFFFF"/>
        </w:rPr>
      </w:pPr>
    </w:p>
    <w:p w14:paraId="0DAC0E35"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1CA9C55F"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3805973E"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4987F52C"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7FD5760B"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3B1E74C4"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1A7244EB"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2CCAAA50"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75F488B7" w14:textId="77777777" w:rsidR="002B7063" w:rsidRDefault="002B7063" w:rsidP="00F45AE6">
      <w:pPr>
        <w:spacing w:after="0" w:line="360" w:lineRule="auto"/>
        <w:jc w:val="both"/>
        <w:rPr>
          <w:rFonts w:ascii="Arial" w:hAnsi="Arial" w:cs="Arial"/>
          <w:color w:val="000000"/>
          <w:sz w:val="24"/>
          <w:szCs w:val="24"/>
          <w:shd w:val="clear" w:color="auto" w:fill="FFFFFF"/>
        </w:rPr>
      </w:pPr>
    </w:p>
    <w:p w14:paraId="412DC386" w14:textId="77777777" w:rsidR="00F45AE6" w:rsidRDefault="00F45AE6" w:rsidP="00F45AE6">
      <w:pPr>
        <w:spacing w:after="0" w:line="360" w:lineRule="auto"/>
        <w:jc w:val="both"/>
        <w:rPr>
          <w:rFonts w:ascii="Arial" w:hAnsi="Arial" w:cs="Arial"/>
          <w:color w:val="000000"/>
          <w:sz w:val="24"/>
          <w:szCs w:val="24"/>
          <w:shd w:val="clear" w:color="auto" w:fill="FFFFFF"/>
        </w:rPr>
      </w:pPr>
    </w:p>
    <w:p w14:paraId="13B2CD04" w14:textId="77777777" w:rsidR="00F45AE6" w:rsidRPr="00300C4A" w:rsidRDefault="00F45AE6" w:rsidP="00F45AE6">
      <w:pPr>
        <w:spacing w:after="0" w:line="360" w:lineRule="auto"/>
        <w:jc w:val="both"/>
        <w:rPr>
          <w:rFonts w:ascii="Arial" w:hAnsi="Arial" w:cs="Arial"/>
          <w:caps/>
          <w:color w:val="000000"/>
          <w:sz w:val="24"/>
          <w:szCs w:val="24"/>
          <w:shd w:val="clear" w:color="auto" w:fill="FFFFFF"/>
        </w:rPr>
      </w:pPr>
    </w:p>
    <w:p w14:paraId="4D6FC40E" w14:textId="77777777" w:rsidR="00300C4A" w:rsidRPr="00F85590" w:rsidRDefault="00F45AE6" w:rsidP="00F85590">
      <w:pPr>
        <w:spacing w:after="0" w:line="360" w:lineRule="auto"/>
        <w:jc w:val="center"/>
        <w:rPr>
          <w:rFonts w:ascii="Arial" w:hAnsi="Arial" w:cs="Arial"/>
          <w:b/>
          <w:bCs/>
          <w:caps/>
          <w:color w:val="000000"/>
          <w:sz w:val="26"/>
          <w:szCs w:val="26"/>
          <w:shd w:val="clear" w:color="auto" w:fill="FFFFFF"/>
        </w:rPr>
      </w:pPr>
      <w:r w:rsidRPr="00300C4A">
        <w:rPr>
          <w:rFonts w:ascii="Arial" w:hAnsi="Arial" w:cs="Arial"/>
          <w:b/>
          <w:bCs/>
          <w:caps/>
          <w:color w:val="000000"/>
          <w:sz w:val="26"/>
          <w:szCs w:val="26"/>
          <w:shd w:val="clear" w:color="auto" w:fill="FFFFFF"/>
        </w:rPr>
        <w:t>Daftar Pustaka</w:t>
      </w:r>
    </w:p>
    <w:p w14:paraId="53C1305D" w14:textId="77777777" w:rsidR="00300C4A"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3569537A" w14:textId="77777777" w:rsidR="00300C4A"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24B4342E" w14:textId="77777777" w:rsidR="00300C4A" w:rsidRPr="00F85590" w:rsidRDefault="00300C4A" w:rsidP="00F85590">
      <w:pPr>
        <w:shd w:val="clear" w:color="auto" w:fill="FFFFFF"/>
        <w:spacing w:after="0" w:line="276" w:lineRule="atLeast"/>
        <w:jc w:val="both"/>
        <w:outlineLvl w:val="0"/>
        <w:rPr>
          <w:rFonts w:ascii="Arial" w:eastAsia="Times New Roman" w:hAnsi="Arial" w:cs="Arial"/>
          <w:spacing w:val="-8"/>
          <w:kern w:val="36"/>
          <w:sz w:val="24"/>
          <w:szCs w:val="24"/>
          <w:lang w:eastAsia="id-ID"/>
        </w:rPr>
      </w:pPr>
      <w:r w:rsidRPr="00F85590">
        <w:rPr>
          <w:rFonts w:ascii="Arial" w:hAnsi="Arial" w:cs="Arial"/>
          <w:sz w:val="24"/>
          <w:szCs w:val="24"/>
        </w:rPr>
        <w:t xml:space="preserve">Amanta, F. 2021. </w:t>
      </w:r>
      <w:r w:rsidRPr="00F85590">
        <w:rPr>
          <w:rFonts w:ascii="Arial" w:hAnsi="Arial" w:cs="Arial"/>
          <w:i/>
          <w:iCs/>
          <w:sz w:val="24"/>
          <w:szCs w:val="24"/>
        </w:rPr>
        <w:t>Biaya Hambatan Non-Tarif pada Perdagangan Pangan dan Pertanian di Indonesia</w:t>
      </w:r>
      <w:r w:rsidRPr="00F85590">
        <w:rPr>
          <w:rFonts w:ascii="Arial" w:hAnsi="Arial" w:cs="Arial"/>
          <w:sz w:val="24"/>
          <w:szCs w:val="24"/>
        </w:rPr>
        <w:t xml:space="preserve">. </w:t>
      </w:r>
      <w:r w:rsidRPr="00F85590">
        <w:rPr>
          <w:rFonts w:ascii="Arial" w:hAnsi="Arial" w:cs="Arial"/>
          <w:i/>
          <w:iCs/>
          <w:sz w:val="24"/>
          <w:szCs w:val="24"/>
        </w:rPr>
        <w:t>Makalah Kebijakan No. 36</w:t>
      </w:r>
      <w:r w:rsidRPr="00F85590">
        <w:rPr>
          <w:rFonts w:ascii="Arial" w:hAnsi="Arial" w:cs="Arial"/>
          <w:sz w:val="24"/>
          <w:szCs w:val="24"/>
        </w:rPr>
        <w:t>. Jakarta: Center for Indonesian Policy Studies.</w:t>
      </w:r>
    </w:p>
    <w:p w14:paraId="30429FC7" w14:textId="77777777" w:rsidR="00300C4A" w:rsidRPr="00F85590" w:rsidRDefault="00300C4A" w:rsidP="00F85590">
      <w:pPr>
        <w:shd w:val="clear" w:color="auto" w:fill="FFFFFF"/>
        <w:spacing w:after="0" w:line="276" w:lineRule="atLeast"/>
        <w:jc w:val="both"/>
        <w:outlineLvl w:val="0"/>
        <w:rPr>
          <w:rFonts w:ascii="Arial" w:eastAsia="Times New Roman" w:hAnsi="Arial" w:cs="Arial"/>
          <w:spacing w:val="-8"/>
          <w:kern w:val="36"/>
          <w:sz w:val="24"/>
          <w:szCs w:val="24"/>
          <w:lang w:eastAsia="id-ID"/>
        </w:rPr>
      </w:pPr>
    </w:p>
    <w:p w14:paraId="06F871AF" w14:textId="77777777" w:rsidR="00300C4A" w:rsidRPr="00F85590" w:rsidRDefault="00300C4A" w:rsidP="00F85590">
      <w:pPr>
        <w:shd w:val="clear" w:color="auto" w:fill="FFFFFF"/>
        <w:spacing w:after="0" w:line="276" w:lineRule="atLeast"/>
        <w:jc w:val="both"/>
        <w:outlineLvl w:val="0"/>
        <w:rPr>
          <w:rFonts w:ascii="Arial" w:eastAsia="Times New Roman" w:hAnsi="Arial" w:cs="Arial"/>
          <w:spacing w:val="-8"/>
          <w:kern w:val="36"/>
          <w:sz w:val="24"/>
          <w:szCs w:val="24"/>
          <w:lang w:eastAsia="id-ID"/>
        </w:rPr>
      </w:pPr>
    </w:p>
    <w:p w14:paraId="042DF8A1" w14:textId="77777777" w:rsidR="00300C4A" w:rsidRPr="00F85590" w:rsidRDefault="00300C4A" w:rsidP="00F85590">
      <w:pPr>
        <w:shd w:val="clear" w:color="auto" w:fill="FFFFFF"/>
        <w:spacing w:after="0" w:line="276" w:lineRule="atLeast"/>
        <w:jc w:val="both"/>
        <w:outlineLvl w:val="0"/>
        <w:rPr>
          <w:rFonts w:ascii="Arial" w:eastAsia="Times New Roman" w:hAnsi="Arial" w:cs="Arial"/>
          <w:spacing w:val="-8"/>
          <w:kern w:val="36"/>
          <w:sz w:val="24"/>
          <w:szCs w:val="24"/>
          <w:lang w:eastAsia="id-ID"/>
        </w:rPr>
      </w:pPr>
      <w:r w:rsidRPr="00F85590">
        <w:rPr>
          <w:rFonts w:ascii="Arial" w:hAnsi="Arial" w:cs="Arial"/>
          <w:sz w:val="24"/>
          <w:szCs w:val="24"/>
        </w:rPr>
        <w:t xml:space="preserve">Gupta, K., Pane, D. &amp; Pasaribu, D. 2022. </w:t>
      </w:r>
      <w:r w:rsidRPr="00F85590">
        <w:rPr>
          <w:rFonts w:ascii="Arial" w:hAnsi="Arial" w:cs="Arial"/>
          <w:i/>
          <w:iCs/>
          <w:sz w:val="24"/>
          <w:szCs w:val="24"/>
        </w:rPr>
        <w:t>Lahirnya Tata Kelola Perdagangan Baru setelah Omnibus Law: Neraca Komoditas. Makalah Kebijakan No. 47</w:t>
      </w:r>
      <w:r w:rsidRPr="00F85590">
        <w:rPr>
          <w:rFonts w:ascii="Arial" w:hAnsi="Arial" w:cs="Arial"/>
          <w:sz w:val="24"/>
          <w:szCs w:val="24"/>
        </w:rPr>
        <w:t>. Jakarta: Center for Indonesian Policy Studies.</w:t>
      </w:r>
    </w:p>
    <w:p w14:paraId="72A7F8D9" w14:textId="77777777" w:rsidR="00300C4A"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31029E29" w14:textId="77777777" w:rsidR="00300C4A"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4C7A5227" w14:textId="77777777" w:rsidR="00F85590" w:rsidRPr="00F85590" w:rsidRDefault="00F85590" w:rsidP="00F45AE6">
      <w:pPr>
        <w:shd w:val="clear" w:color="auto" w:fill="FFFFFF"/>
        <w:spacing w:after="0" w:line="276" w:lineRule="atLeast"/>
        <w:outlineLvl w:val="0"/>
        <w:rPr>
          <w:rFonts w:ascii="Arial" w:eastAsia="Times New Roman" w:hAnsi="Arial" w:cs="Arial"/>
          <w:b/>
          <w:bCs/>
          <w:spacing w:val="-8"/>
          <w:kern w:val="36"/>
          <w:sz w:val="24"/>
          <w:szCs w:val="24"/>
          <w:lang w:val="en-US" w:eastAsia="id-ID"/>
        </w:rPr>
      </w:pPr>
      <w:r w:rsidRPr="00F85590">
        <w:rPr>
          <w:rFonts w:ascii="Arial" w:eastAsia="Times New Roman" w:hAnsi="Arial" w:cs="Arial"/>
          <w:b/>
          <w:bCs/>
          <w:spacing w:val="-8"/>
          <w:kern w:val="36"/>
          <w:sz w:val="24"/>
          <w:szCs w:val="24"/>
          <w:lang w:val="en-US" w:eastAsia="id-ID"/>
        </w:rPr>
        <w:t>Sumber Website :</w:t>
      </w:r>
    </w:p>
    <w:p w14:paraId="0BAE720C" w14:textId="77777777" w:rsidR="00300C4A"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3E59DB99" w14:textId="77777777" w:rsidR="00F85590" w:rsidRPr="00F85590" w:rsidRDefault="00F85590"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184A60FD" w14:textId="77777777" w:rsidR="00F85590" w:rsidRPr="00F85590" w:rsidRDefault="00F85590" w:rsidP="00F85590">
      <w:pPr>
        <w:pStyle w:val="Heading4"/>
        <w:spacing w:before="0"/>
        <w:rPr>
          <w:rFonts w:ascii="Arial" w:hAnsi="Arial" w:cs="Arial"/>
          <w:i w:val="0"/>
          <w:iCs w:val="0"/>
          <w:color w:val="auto"/>
          <w:sz w:val="24"/>
          <w:szCs w:val="24"/>
        </w:rPr>
      </w:pPr>
      <w:r w:rsidRPr="00F85590">
        <w:rPr>
          <w:rFonts w:ascii="Arial" w:hAnsi="Arial" w:cs="Arial"/>
          <w:i w:val="0"/>
          <w:iCs w:val="0"/>
          <w:color w:val="auto"/>
          <w:sz w:val="24"/>
          <w:szCs w:val="24"/>
        </w:rPr>
        <w:t>Berlaku Penuh Tahun Depan, Kemenko Perekonomian Gelar Sosialisasi Neraca Komoditas untuk Kawasan Berfasilitas</w:t>
      </w:r>
    </w:p>
    <w:p w14:paraId="78778CAB" w14:textId="77777777" w:rsidR="00F85590" w:rsidRPr="00F85590" w:rsidRDefault="00F85590" w:rsidP="00F85590">
      <w:pPr>
        <w:rPr>
          <w:rFonts w:ascii="Arial" w:hAnsi="Arial" w:cs="Arial"/>
          <w:sz w:val="24"/>
          <w:szCs w:val="24"/>
        </w:rPr>
      </w:pPr>
      <w:hyperlink r:id="rId13" w:history="1">
        <w:r w:rsidRPr="00F85590">
          <w:rPr>
            <w:rStyle w:val="Hyperlink"/>
            <w:rFonts w:ascii="Arial" w:hAnsi="Arial" w:cs="Arial"/>
            <w:color w:val="auto"/>
            <w:sz w:val="24"/>
            <w:szCs w:val="24"/>
            <w:u w:val="none"/>
            <w:lang w:val="en-US"/>
          </w:rPr>
          <w:t>https://</w:t>
        </w:r>
        <w:r w:rsidRPr="00F85590">
          <w:rPr>
            <w:rStyle w:val="Hyperlink"/>
            <w:rFonts w:ascii="Arial" w:hAnsi="Arial" w:cs="Arial"/>
            <w:color w:val="auto"/>
            <w:sz w:val="24"/>
            <w:szCs w:val="24"/>
            <w:u w:val="none"/>
          </w:rPr>
          <w:t>ekon.go.id</w:t>
        </w:r>
      </w:hyperlink>
    </w:p>
    <w:p w14:paraId="1D5C7642" w14:textId="77777777" w:rsidR="00F85590" w:rsidRPr="00F85590" w:rsidRDefault="00F85590" w:rsidP="00F45AE6">
      <w:pPr>
        <w:shd w:val="clear" w:color="auto" w:fill="FFFFFF"/>
        <w:spacing w:after="0" w:line="276" w:lineRule="atLeast"/>
        <w:outlineLvl w:val="0"/>
        <w:rPr>
          <w:rFonts w:ascii="Arial" w:eastAsia="Times New Roman" w:hAnsi="Arial" w:cs="Arial"/>
          <w:spacing w:val="-8"/>
          <w:kern w:val="36"/>
          <w:sz w:val="24"/>
          <w:szCs w:val="24"/>
          <w:lang w:eastAsia="id-ID"/>
        </w:rPr>
      </w:pPr>
    </w:p>
    <w:p w14:paraId="7F317872" w14:textId="77777777" w:rsidR="00300C4A" w:rsidRPr="00F85590" w:rsidRDefault="00F45AE6" w:rsidP="00F45AE6">
      <w:pPr>
        <w:shd w:val="clear" w:color="auto" w:fill="FFFFFF"/>
        <w:spacing w:after="0" w:line="276" w:lineRule="atLeast"/>
        <w:outlineLvl w:val="0"/>
        <w:rPr>
          <w:rFonts w:ascii="Arial" w:eastAsia="Times New Roman" w:hAnsi="Arial" w:cs="Arial"/>
          <w:spacing w:val="-8"/>
          <w:kern w:val="36"/>
          <w:sz w:val="24"/>
          <w:szCs w:val="24"/>
          <w:lang w:eastAsia="id-ID"/>
        </w:rPr>
      </w:pPr>
      <w:r w:rsidRPr="00F85590">
        <w:rPr>
          <w:rFonts w:ascii="Arial" w:eastAsia="Times New Roman" w:hAnsi="Arial" w:cs="Arial"/>
          <w:spacing w:val="-8"/>
          <w:kern w:val="36"/>
          <w:sz w:val="24"/>
          <w:szCs w:val="24"/>
          <w:lang w:eastAsia="id-ID"/>
        </w:rPr>
        <w:t xml:space="preserve">Ini Potensi Risiko Penggunaan Neraca Komoditas Menurut Pengamat. </w:t>
      </w:r>
    </w:p>
    <w:p w14:paraId="27E6AFA4" w14:textId="77777777" w:rsidR="00F45AE6" w:rsidRPr="00F85590" w:rsidRDefault="00300C4A" w:rsidP="00F45AE6">
      <w:pPr>
        <w:shd w:val="clear" w:color="auto" w:fill="FFFFFF"/>
        <w:spacing w:after="0" w:line="276" w:lineRule="atLeast"/>
        <w:outlineLvl w:val="0"/>
        <w:rPr>
          <w:rFonts w:ascii="Arial" w:eastAsia="Times New Roman" w:hAnsi="Arial" w:cs="Arial"/>
          <w:spacing w:val="-8"/>
          <w:kern w:val="36"/>
          <w:sz w:val="24"/>
          <w:szCs w:val="24"/>
          <w:lang w:eastAsia="id-ID"/>
        </w:rPr>
      </w:pPr>
      <w:r w:rsidRPr="00F85590">
        <w:rPr>
          <w:rFonts w:ascii="Arial" w:eastAsia="Times New Roman" w:hAnsi="Arial" w:cs="Arial"/>
          <w:spacing w:val="-8"/>
          <w:kern w:val="36"/>
          <w:sz w:val="24"/>
          <w:szCs w:val="24"/>
          <w:lang w:val="en-US" w:eastAsia="id-ID"/>
        </w:rPr>
        <w:t>https://</w:t>
      </w:r>
      <w:r w:rsidR="00F45AE6" w:rsidRPr="00F85590">
        <w:rPr>
          <w:rFonts w:ascii="Arial" w:eastAsia="Times New Roman" w:hAnsi="Arial" w:cs="Arial"/>
          <w:spacing w:val="-8"/>
          <w:kern w:val="36"/>
          <w:sz w:val="24"/>
          <w:szCs w:val="24"/>
          <w:lang w:eastAsia="id-ID"/>
        </w:rPr>
        <w:t>Republika.co.id 31 Mei 2022</w:t>
      </w:r>
    </w:p>
    <w:p w14:paraId="57ECF4BA" w14:textId="77777777" w:rsidR="00300C4A" w:rsidRPr="00F85590" w:rsidRDefault="00300C4A" w:rsidP="00F01233">
      <w:pPr>
        <w:rPr>
          <w:rFonts w:ascii="Arial" w:hAnsi="Arial" w:cs="Arial"/>
          <w:sz w:val="24"/>
          <w:szCs w:val="24"/>
        </w:rPr>
      </w:pPr>
    </w:p>
    <w:p w14:paraId="38756EB8" w14:textId="77777777" w:rsidR="00300C4A" w:rsidRPr="00F85590" w:rsidRDefault="00300C4A" w:rsidP="00300C4A">
      <w:pPr>
        <w:rPr>
          <w:rFonts w:ascii="Arial" w:hAnsi="Arial" w:cs="Arial"/>
          <w:sz w:val="24"/>
          <w:szCs w:val="24"/>
        </w:rPr>
      </w:pPr>
      <w:hyperlink r:id="rId14" w:history="1">
        <w:r w:rsidRPr="00F85590">
          <w:rPr>
            <w:rStyle w:val="Hyperlink"/>
            <w:rFonts w:ascii="Arial" w:hAnsi="Arial" w:cs="Arial"/>
            <w:color w:val="auto"/>
            <w:sz w:val="24"/>
            <w:szCs w:val="24"/>
            <w:u w:val="none"/>
            <w:lang w:val="en-US"/>
          </w:rPr>
          <w:t>S</w:t>
        </w:r>
        <w:r w:rsidRPr="00F85590">
          <w:rPr>
            <w:rStyle w:val="Hyperlink"/>
            <w:rFonts w:ascii="Arial" w:hAnsi="Arial" w:cs="Arial"/>
            <w:color w:val="auto"/>
            <w:sz w:val="24"/>
            <w:szCs w:val="24"/>
            <w:u w:val="none"/>
          </w:rPr>
          <w:t>rimulyani</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beberkan</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manfaat</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neraca</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komoditas</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termasuk</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cegah</w:t>
        </w:r>
        <w:r w:rsidRPr="00F85590">
          <w:rPr>
            <w:rStyle w:val="Hyperlink"/>
            <w:rFonts w:ascii="Arial" w:hAnsi="Arial" w:cs="Arial"/>
            <w:color w:val="auto"/>
            <w:sz w:val="24"/>
            <w:szCs w:val="24"/>
            <w:u w:val="none"/>
            <w:lang w:val="en-US"/>
          </w:rPr>
          <w:t xml:space="preserve"> </w:t>
        </w:r>
        <w:r w:rsidRPr="00F85590">
          <w:rPr>
            <w:rStyle w:val="Hyperlink"/>
            <w:rFonts w:ascii="Arial" w:hAnsi="Arial" w:cs="Arial"/>
            <w:color w:val="auto"/>
            <w:sz w:val="24"/>
            <w:szCs w:val="24"/>
            <w:u w:val="none"/>
          </w:rPr>
          <w:t>korupsi</w:t>
        </w:r>
      </w:hyperlink>
      <w:r w:rsidR="00EA3F66" w:rsidRPr="00F85590">
        <w:rPr>
          <w:rFonts w:ascii="Arial" w:hAnsi="Arial" w:cs="Arial"/>
          <w:sz w:val="24"/>
          <w:szCs w:val="24"/>
        </w:rPr>
        <w:br/>
      </w:r>
      <w:r w:rsidRPr="00F85590">
        <w:rPr>
          <w:rFonts w:ascii="Arial" w:hAnsi="Arial" w:cs="Arial"/>
          <w:sz w:val="24"/>
          <w:szCs w:val="24"/>
          <w:lang w:val="en-US"/>
        </w:rPr>
        <w:t>https://</w:t>
      </w:r>
      <w:r w:rsidRPr="00F85590">
        <w:rPr>
          <w:rFonts w:ascii="Arial" w:hAnsi="Arial" w:cs="Arial"/>
          <w:sz w:val="24"/>
          <w:szCs w:val="24"/>
        </w:rPr>
        <w:t>news.ddtc.co.id</w:t>
      </w:r>
      <w:r w:rsidR="00EA3F66" w:rsidRPr="00F85590">
        <w:rPr>
          <w:rFonts w:ascii="Arial" w:hAnsi="Arial" w:cs="Arial"/>
          <w:sz w:val="24"/>
          <w:szCs w:val="24"/>
        </w:rPr>
        <w:br/>
      </w:r>
    </w:p>
    <w:p w14:paraId="0C2558F2" w14:textId="77777777" w:rsidR="00F323C5" w:rsidRPr="00F85590" w:rsidRDefault="00300C4A" w:rsidP="00F323C5">
      <w:pPr>
        <w:spacing w:after="0" w:line="360" w:lineRule="auto"/>
        <w:jc w:val="both"/>
        <w:rPr>
          <w:rFonts w:ascii="Arial" w:hAnsi="Arial" w:cs="Arial"/>
          <w:sz w:val="24"/>
          <w:szCs w:val="24"/>
          <w:shd w:val="clear" w:color="auto" w:fill="FFFFFF"/>
          <w:lang w:val="en-US"/>
        </w:rPr>
      </w:pPr>
      <w:r w:rsidRPr="00F85590">
        <w:rPr>
          <w:rFonts w:ascii="Arial" w:hAnsi="Arial" w:cs="Arial"/>
          <w:sz w:val="24"/>
          <w:szCs w:val="24"/>
          <w:shd w:val="clear" w:color="auto" w:fill="FFFFFF"/>
          <w:lang w:val="en-US"/>
        </w:rPr>
        <w:t>P</w:t>
      </w:r>
      <w:r w:rsidR="00F323C5" w:rsidRPr="00F85590">
        <w:rPr>
          <w:rFonts w:ascii="Arial" w:hAnsi="Arial" w:cs="Arial"/>
          <w:sz w:val="24"/>
          <w:szCs w:val="24"/>
          <w:shd w:val="clear" w:color="auto" w:fill="FFFFFF"/>
        </w:rPr>
        <w:t>emerintah</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buat</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platform</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neraca</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komoditas</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apa</w:t>
      </w:r>
      <w:r w:rsidR="00F85590" w:rsidRPr="00F85590">
        <w:rPr>
          <w:rFonts w:ascii="Arial" w:hAnsi="Arial" w:cs="Arial"/>
          <w:sz w:val="24"/>
          <w:szCs w:val="24"/>
          <w:shd w:val="clear" w:color="auto" w:fill="FFFFFF"/>
          <w:lang w:val="en-US"/>
        </w:rPr>
        <w:t xml:space="preserve"> </w:t>
      </w:r>
      <w:r w:rsidR="00F323C5" w:rsidRPr="00F85590">
        <w:rPr>
          <w:rFonts w:ascii="Arial" w:hAnsi="Arial" w:cs="Arial"/>
          <w:sz w:val="24"/>
          <w:szCs w:val="24"/>
          <w:shd w:val="clear" w:color="auto" w:fill="FFFFFF"/>
        </w:rPr>
        <w:t>fungsinya</w:t>
      </w:r>
      <w:r w:rsidRPr="00F85590">
        <w:rPr>
          <w:rFonts w:ascii="Arial" w:hAnsi="Arial" w:cs="Arial"/>
          <w:sz w:val="24"/>
          <w:szCs w:val="24"/>
          <w:shd w:val="clear" w:color="auto" w:fill="FFFFFF"/>
          <w:lang w:val="en-US"/>
        </w:rPr>
        <w:t>?</w:t>
      </w:r>
    </w:p>
    <w:p w14:paraId="0FD1F610" w14:textId="77777777" w:rsidR="00F323C5" w:rsidRPr="00F85590" w:rsidRDefault="00300C4A" w:rsidP="00F45AE6">
      <w:pPr>
        <w:spacing w:after="0" w:line="360" w:lineRule="auto"/>
        <w:jc w:val="both"/>
        <w:rPr>
          <w:rFonts w:ascii="Arial" w:hAnsi="Arial" w:cs="Arial"/>
          <w:sz w:val="24"/>
          <w:szCs w:val="24"/>
        </w:rPr>
      </w:pPr>
      <w:r w:rsidRPr="00F85590">
        <w:rPr>
          <w:rFonts w:ascii="Arial" w:hAnsi="Arial" w:cs="Arial"/>
          <w:sz w:val="24"/>
          <w:szCs w:val="24"/>
          <w:shd w:val="clear" w:color="auto" w:fill="FFFFFF"/>
        </w:rPr>
        <w:t>https://bisnis.tempo.co</w:t>
      </w:r>
    </w:p>
    <w:sectPr w:rsidR="00F323C5" w:rsidRPr="00F85590">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EC56" w14:textId="77777777" w:rsidR="008E1AD2" w:rsidRDefault="008E1AD2" w:rsidP="00675A52">
      <w:pPr>
        <w:spacing w:after="0" w:line="240" w:lineRule="auto"/>
      </w:pPr>
      <w:r>
        <w:separator/>
      </w:r>
    </w:p>
  </w:endnote>
  <w:endnote w:type="continuationSeparator" w:id="0">
    <w:p w14:paraId="2ABE3A03" w14:textId="77777777" w:rsidR="008E1AD2" w:rsidRDefault="008E1AD2" w:rsidP="00675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1731"/>
      <w:docPartObj>
        <w:docPartGallery w:val="Page Numbers (Bottom of Page)"/>
        <w:docPartUnique/>
      </w:docPartObj>
    </w:sdtPr>
    <w:sdtEndPr>
      <w:rPr>
        <w:noProof/>
      </w:rPr>
    </w:sdtEndPr>
    <w:sdtContent>
      <w:p w14:paraId="66CCF8CD" w14:textId="77777777" w:rsidR="00460795" w:rsidRDefault="00460795">
        <w:pPr>
          <w:pStyle w:val="Footer"/>
          <w:jc w:val="center"/>
        </w:pPr>
        <w:r>
          <w:fldChar w:fldCharType="begin"/>
        </w:r>
        <w:r>
          <w:instrText xml:space="preserve"> PAGE   \* MERGEFORMAT </w:instrText>
        </w:r>
        <w:r>
          <w:fldChar w:fldCharType="separate"/>
        </w:r>
        <w:r w:rsidR="00C821F0">
          <w:rPr>
            <w:noProof/>
          </w:rPr>
          <w:t>3</w:t>
        </w:r>
        <w:r>
          <w:rPr>
            <w:noProof/>
          </w:rPr>
          <w:fldChar w:fldCharType="end"/>
        </w:r>
      </w:p>
    </w:sdtContent>
  </w:sdt>
  <w:p w14:paraId="6071CCC7" w14:textId="77777777" w:rsidR="00460795" w:rsidRDefault="00460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DC23A" w14:textId="77777777" w:rsidR="008E1AD2" w:rsidRDefault="008E1AD2" w:rsidP="00675A52">
      <w:pPr>
        <w:spacing w:after="0" w:line="240" w:lineRule="auto"/>
      </w:pPr>
      <w:r>
        <w:separator/>
      </w:r>
    </w:p>
  </w:footnote>
  <w:footnote w:type="continuationSeparator" w:id="0">
    <w:p w14:paraId="5BE5FA67" w14:textId="77777777" w:rsidR="008E1AD2" w:rsidRDefault="008E1AD2" w:rsidP="00675A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FB6"/>
    <w:multiLevelType w:val="hybridMultilevel"/>
    <w:tmpl w:val="4C0E3B36"/>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 w15:restartNumberingAfterBreak="0">
    <w:nsid w:val="220959D3"/>
    <w:multiLevelType w:val="hybridMultilevel"/>
    <w:tmpl w:val="29DE7DA0"/>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D2134D"/>
    <w:multiLevelType w:val="hybridMultilevel"/>
    <w:tmpl w:val="4D34251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8C62064"/>
    <w:multiLevelType w:val="hybridMultilevel"/>
    <w:tmpl w:val="C8088CE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90F02A9"/>
    <w:multiLevelType w:val="hybridMultilevel"/>
    <w:tmpl w:val="FFF4F2DA"/>
    <w:lvl w:ilvl="0" w:tplc="1EFAA442">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17788098">
    <w:abstractNumId w:val="3"/>
  </w:num>
  <w:num w:numId="2" w16cid:durableId="764806418">
    <w:abstractNumId w:val="2"/>
  </w:num>
  <w:num w:numId="3" w16cid:durableId="1475247903">
    <w:abstractNumId w:val="4"/>
  </w:num>
  <w:num w:numId="4" w16cid:durableId="799108657">
    <w:abstractNumId w:val="1"/>
  </w:num>
  <w:num w:numId="5" w16cid:durableId="51334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468"/>
    <w:rsid w:val="00063D44"/>
    <w:rsid w:val="00106F7E"/>
    <w:rsid w:val="00145EF5"/>
    <w:rsid w:val="00184956"/>
    <w:rsid w:val="001B248F"/>
    <w:rsid w:val="001D4298"/>
    <w:rsid w:val="0025243A"/>
    <w:rsid w:val="002B7063"/>
    <w:rsid w:val="00300C4A"/>
    <w:rsid w:val="00303BE5"/>
    <w:rsid w:val="00321159"/>
    <w:rsid w:val="00417B05"/>
    <w:rsid w:val="00427DA6"/>
    <w:rsid w:val="00460795"/>
    <w:rsid w:val="00497CA5"/>
    <w:rsid w:val="004F6FA2"/>
    <w:rsid w:val="00550697"/>
    <w:rsid w:val="005A5379"/>
    <w:rsid w:val="005C56A9"/>
    <w:rsid w:val="0061095A"/>
    <w:rsid w:val="00675A52"/>
    <w:rsid w:val="0076321F"/>
    <w:rsid w:val="00805A53"/>
    <w:rsid w:val="008A7311"/>
    <w:rsid w:val="008B598E"/>
    <w:rsid w:val="008E1AD2"/>
    <w:rsid w:val="00981479"/>
    <w:rsid w:val="009C503A"/>
    <w:rsid w:val="009E1B86"/>
    <w:rsid w:val="00A67DEF"/>
    <w:rsid w:val="00A83EFF"/>
    <w:rsid w:val="00A950ED"/>
    <w:rsid w:val="00AF23A0"/>
    <w:rsid w:val="00B2689A"/>
    <w:rsid w:val="00B94468"/>
    <w:rsid w:val="00C5250D"/>
    <w:rsid w:val="00C54C51"/>
    <w:rsid w:val="00C821F0"/>
    <w:rsid w:val="00CA2558"/>
    <w:rsid w:val="00D4608E"/>
    <w:rsid w:val="00E05D79"/>
    <w:rsid w:val="00EA3F66"/>
    <w:rsid w:val="00F01233"/>
    <w:rsid w:val="00F323C5"/>
    <w:rsid w:val="00F45AE6"/>
    <w:rsid w:val="00F8559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F142"/>
  <w15:chartTrackingRefBased/>
  <w15:docId w15:val="{25BDA921-A32E-4416-815D-9F6E9F62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45A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4">
    <w:name w:val="heading 4"/>
    <w:basedOn w:val="Normal"/>
    <w:next w:val="Normal"/>
    <w:link w:val="Heading4Char"/>
    <w:uiPriority w:val="9"/>
    <w:semiHidden/>
    <w:unhideWhenUsed/>
    <w:qFormat/>
    <w:rsid w:val="00F012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AE6"/>
    <w:rPr>
      <w:rFonts w:ascii="Times New Roman" w:eastAsia="Times New Roman" w:hAnsi="Times New Roman" w:cs="Times New Roman"/>
      <w:b/>
      <w:bCs/>
      <w:kern w:val="36"/>
      <w:sz w:val="48"/>
      <w:szCs w:val="48"/>
      <w:lang w:eastAsia="id-ID"/>
    </w:rPr>
  </w:style>
  <w:style w:type="character" w:styleId="Hyperlink">
    <w:name w:val="Hyperlink"/>
    <w:basedOn w:val="DefaultParagraphFont"/>
    <w:uiPriority w:val="99"/>
    <w:unhideWhenUsed/>
    <w:rsid w:val="008A7311"/>
    <w:rPr>
      <w:color w:val="0000FF"/>
      <w:u w:val="single"/>
    </w:rPr>
  </w:style>
  <w:style w:type="paragraph" w:styleId="NormalWeb">
    <w:name w:val="Normal (Web)"/>
    <w:basedOn w:val="Normal"/>
    <w:uiPriority w:val="99"/>
    <w:unhideWhenUsed/>
    <w:rsid w:val="00B2689A"/>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Char"/>
    <w:uiPriority w:val="99"/>
    <w:unhideWhenUsed/>
    <w:rsid w:val="00675A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A52"/>
  </w:style>
  <w:style w:type="paragraph" w:styleId="Footer">
    <w:name w:val="footer"/>
    <w:basedOn w:val="Normal"/>
    <w:link w:val="FooterChar"/>
    <w:uiPriority w:val="99"/>
    <w:unhideWhenUsed/>
    <w:rsid w:val="00675A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A52"/>
  </w:style>
  <w:style w:type="character" w:styleId="UnresolvedMention">
    <w:name w:val="Unresolved Mention"/>
    <w:basedOn w:val="DefaultParagraphFont"/>
    <w:uiPriority w:val="99"/>
    <w:semiHidden/>
    <w:unhideWhenUsed/>
    <w:rsid w:val="00EA3F66"/>
    <w:rPr>
      <w:color w:val="605E5C"/>
      <w:shd w:val="clear" w:color="auto" w:fill="E1DFDD"/>
    </w:rPr>
  </w:style>
  <w:style w:type="character" w:customStyle="1" w:styleId="Heading4Char">
    <w:name w:val="Heading 4 Char"/>
    <w:basedOn w:val="DefaultParagraphFont"/>
    <w:link w:val="Heading4"/>
    <w:uiPriority w:val="9"/>
    <w:semiHidden/>
    <w:rsid w:val="00F01233"/>
    <w:rPr>
      <w:rFonts w:asciiTheme="majorHAnsi" w:eastAsiaTheme="majorEastAsia" w:hAnsiTheme="majorHAnsi" w:cstheme="majorBidi"/>
      <w:i/>
      <w:iCs/>
      <w:color w:val="2E74B5" w:themeColor="accent1" w:themeShade="BF"/>
    </w:rPr>
  </w:style>
  <w:style w:type="character" w:customStyle="1" w:styleId="m-2">
    <w:name w:val="m-2"/>
    <w:basedOn w:val="DefaultParagraphFont"/>
    <w:rsid w:val="00F01233"/>
  </w:style>
  <w:style w:type="paragraph" w:styleId="ListParagraph">
    <w:name w:val="List Paragraph"/>
    <w:basedOn w:val="Normal"/>
    <w:uiPriority w:val="34"/>
    <w:qFormat/>
    <w:rsid w:val="008B5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466">
      <w:bodyDiv w:val="1"/>
      <w:marLeft w:val="0"/>
      <w:marRight w:val="0"/>
      <w:marTop w:val="0"/>
      <w:marBottom w:val="0"/>
      <w:divBdr>
        <w:top w:val="none" w:sz="0" w:space="0" w:color="auto"/>
        <w:left w:val="none" w:sz="0" w:space="0" w:color="auto"/>
        <w:bottom w:val="none" w:sz="0" w:space="0" w:color="auto"/>
        <w:right w:val="none" w:sz="0" w:space="0" w:color="auto"/>
      </w:divBdr>
    </w:div>
    <w:div w:id="287008719">
      <w:bodyDiv w:val="1"/>
      <w:marLeft w:val="0"/>
      <w:marRight w:val="0"/>
      <w:marTop w:val="0"/>
      <w:marBottom w:val="0"/>
      <w:divBdr>
        <w:top w:val="none" w:sz="0" w:space="0" w:color="auto"/>
        <w:left w:val="none" w:sz="0" w:space="0" w:color="auto"/>
        <w:bottom w:val="none" w:sz="0" w:space="0" w:color="auto"/>
        <w:right w:val="none" w:sz="0" w:space="0" w:color="auto"/>
      </w:divBdr>
    </w:div>
    <w:div w:id="818621173">
      <w:bodyDiv w:val="1"/>
      <w:marLeft w:val="0"/>
      <w:marRight w:val="0"/>
      <w:marTop w:val="0"/>
      <w:marBottom w:val="0"/>
      <w:divBdr>
        <w:top w:val="none" w:sz="0" w:space="0" w:color="auto"/>
        <w:left w:val="none" w:sz="0" w:space="0" w:color="auto"/>
        <w:bottom w:val="none" w:sz="0" w:space="0" w:color="auto"/>
        <w:right w:val="none" w:sz="0" w:space="0" w:color="auto"/>
      </w:divBdr>
    </w:div>
    <w:div w:id="1153332350">
      <w:bodyDiv w:val="1"/>
      <w:marLeft w:val="0"/>
      <w:marRight w:val="0"/>
      <w:marTop w:val="0"/>
      <w:marBottom w:val="0"/>
      <w:divBdr>
        <w:top w:val="none" w:sz="0" w:space="0" w:color="auto"/>
        <w:left w:val="none" w:sz="0" w:space="0" w:color="auto"/>
        <w:bottom w:val="none" w:sz="0" w:space="0" w:color="auto"/>
        <w:right w:val="none" w:sz="0" w:space="0" w:color="auto"/>
      </w:divBdr>
    </w:div>
    <w:div w:id="1402211513">
      <w:bodyDiv w:val="1"/>
      <w:marLeft w:val="0"/>
      <w:marRight w:val="0"/>
      <w:marTop w:val="0"/>
      <w:marBottom w:val="0"/>
      <w:divBdr>
        <w:top w:val="none" w:sz="0" w:space="0" w:color="auto"/>
        <w:left w:val="none" w:sz="0" w:space="0" w:color="auto"/>
        <w:bottom w:val="none" w:sz="0" w:space="0" w:color="auto"/>
        <w:right w:val="none" w:sz="0" w:space="0" w:color="auto"/>
      </w:divBdr>
    </w:div>
    <w:div w:id="1480076448">
      <w:bodyDiv w:val="1"/>
      <w:marLeft w:val="0"/>
      <w:marRight w:val="0"/>
      <w:marTop w:val="0"/>
      <w:marBottom w:val="0"/>
      <w:divBdr>
        <w:top w:val="none" w:sz="0" w:space="0" w:color="auto"/>
        <w:left w:val="none" w:sz="0" w:space="0" w:color="auto"/>
        <w:bottom w:val="none" w:sz="0" w:space="0" w:color="auto"/>
        <w:right w:val="none" w:sz="0" w:space="0" w:color="auto"/>
      </w:divBdr>
    </w:div>
    <w:div w:id="1875389621">
      <w:bodyDiv w:val="1"/>
      <w:marLeft w:val="0"/>
      <w:marRight w:val="0"/>
      <w:marTop w:val="0"/>
      <w:marBottom w:val="0"/>
      <w:divBdr>
        <w:top w:val="none" w:sz="0" w:space="0" w:color="auto"/>
        <w:left w:val="none" w:sz="0" w:space="0" w:color="auto"/>
        <w:bottom w:val="none" w:sz="0" w:space="0" w:color="auto"/>
        <w:right w:val="none" w:sz="0" w:space="0" w:color="auto"/>
      </w:divBdr>
    </w:div>
    <w:div w:id="20016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ublika.co.id/tag/kualitas-data" TargetMode="External"/><Relationship Id="rId13" Type="http://schemas.openxmlformats.org/officeDocument/2006/relationships/hyperlink" Target="https://ekon.go.id" TargetMode="External"/><Relationship Id="rId3" Type="http://schemas.openxmlformats.org/officeDocument/2006/relationships/settings" Target="settings.xml"/><Relationship Id="rId7" Type="http://schemas.openxmlformats.org/officeDocument/2006/relationships/hyperlink" Target="https://republika.co.id/tag/neraca-komoditas" TargetMode="External"/><Relationship Id="rId12" Type="http://schemas.openxmlformats.org/officeDocument/2006/relationships/hyperlink" Target="https://www.tempo.co/tag/ekspo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mpo.co/tag/komodita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republika.co.id/tag/perselisihan-data" TargetMode="External"/><Relationship Id="rId14" Type="http://schemas.openxmlformats.org/officeDocument/2006/relationships/hyperlink" Target="https://news.ddtc.co.id/srimulyani-beberkan-manfaat-neraca-komoditas-termasuk-cegah-korupsi-394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2994</TotalTime>
  <Pages>9</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muchamad latief fahmi</cp:lastModifiedBy>
  <cp:revision>21</cp:revision>
  <dcterms:created xsi:type="dcterms:W3CDTF">2022-11-17T01:34:00Z</dcterms:created>
  <dcterms:modified xsi:type="dcterms:W3CDTF">2026-08-24T04:07:00Z</dcterms:modified>
</cp:coreProperties>
</file>